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B4B87" w:rsidRDefault="00386737" w:rsidP="00EF4E93">
      <w:pPr>
        <w:rPr>
          <w:color w:val="3399FF"/>
          <w:lang w:val="kk-KZ"/>
        </w:rPr>
      </w:pPr>
      <w:r>
        <w:rPr>
          <w:color w:val="3399FF"/>
          <w:lang w:val="kk-KZ"/>
        </w:rPr>
        <w:t xml:space="preserve">            </w:t>
      </w:r>
      <w:r w:rsidR="00DA79A3">
        <w:rPr>
          <w:color w:val="3399FF"/>
          <w:lang w:val="kk-KZ"/>
        </w:rPr>
        <w:t xml:space="preserve">         Астана</w:t>
      </w:r>
      <w:r w:rsidR="00EF4E93">
        <w:rPr>
          <w:color w:val="3399FF"/>
          <w:lang w:val="kk-KZ"/>
        </w:rPr>
        <w:t xml:space="preserve"> қ</w:t>
      </w:r>
      <w:proofErr w:type="spellStart"/>
      <w:r w:rsidR="00EF4E93">
        <w:rPr>
          <w:color w:val="3399FF"/>
        </w:rPr>
        <w:t>аласы</w:t>
      </w:r>
      <w:proofErr w:type="spellEnd"/>
      <w:r w:rsidR="00EF4E93" w:rsidRPr="00D31102">
        <w:rPr>
          <w:color w:val="3399FF"/>
          <w:lang w:val="kk-KZ"/>
        </w:rPr>
        <w:t xml:space="preserve">                                                                   </w:t>
      </w:r>
      <w:r w:rsidR="00EF4E93">
        <w:rPr>
          <w:color w:val="3399FF"/>
          <w:lang w:val="kk-KZ"/>
        </w:rPr>
        <w:t xml:space="preserve">                           </w:t>
      </w:r>
      <w:r>
        <w:rPr>
          <w:color w:val="3399FF"/>
          <w:lang w:val="kk-KZ"/>
        </w:rPr>
        <w:t xml:space="preserve"> </w:t>
      </w:r>
      <w:r w:rsidR="00EF4E93">
        <w:rPr>
          <w:color w:val="3399FF"/>
          <w:lang w:val="kk-KZ"/>
        </w:rPr>
        <w:t xml:space="preserve">           город </w:t>
      </w:r>
      <w:r w:rsidR="00DA79A3">
        <w:rPr>
          <w:color w:val="3399FF"/>
          <w:lang w:val="kk-KZ"/>
        </w:rPr>
        <w:t>Астана</w:t>
      </w:r>
      <w:r w:rsidR="00EF4E93" w:rsidRPr="00D31102">
        <w:rPr>
          <w:color w:val="3399FF"/>
          <w:lang w:val="kk-KZ"/>
        </w:rPr>
        <w:t xml:space="preserve">       </w:t>
      </w:r>
    </w:p>
    <w:p w:rsidR="00BB4B87" w:rsidRPr="00BB4B87" w:rsidRDefault="00BB4B87" w:rsidP="00EF4E93">
      <w:pPr>
        <w:rPr>
          <w:color w:val="3399FF"/>
          <w:sz w:val="28"/>
          <w:szCs w:val="28"/>
          <w:lang w:val="kk-KZ"/>
        </w:rPr>
      </w:pPr>
    </w:p>
    <w:p w:rsidR="005631D3" w:rsidRDefault="005631D3" w:rsidP="00BB4B87">
      <w:pPr>
        <w:spacing w:line="240" w:lineRule="atLeast"/>
        <w:ind w:right="-2"/>
        <w:jc w:val="center"/>
        <w:rPr>
          <w:b/>
          <w:bCs/>
          <w:sz w:val="28"/>
          <w:szCs w:val="28"/>
        </w:rPr>
      </w:pPr>
    </w:p>
    <w:p w:rsidR="005631D3" w:rsidRDefault="005631D3" w:rsidP="00BB4B87">
      <w:pPr>
        <w:spacing w:line="240" w:lineRule="atLeast"/>
        <w:ind w:right="-2"/>
        <w:jc w:val="center"/>
        <w:rPr>
          <w:b/>
          <w:bCs/>
          <w:sz w:val="28"/>
          <w:szCs w:val="28"/>
        </w:rPr>
      </w:pPr>
    </w:p>
    <w:p w:rsidR="00BB4B87" w:rsidRPr="002B0A07" w:rsidRDefault="002B0A07" w:rsidP="00BB4B87">
      <w:pPr>
        <w:spacing w:line="240" w:lineRule="atLeast"/>
        <w:ind w:right="-2"/>
        <w:jc w:val="center"/>
        <w:rPr>
          <w:b/>
          <w:bCs/>
          <w:sz w:val="28"/>
          <w:szCs w:val="28"/>
          <w:lang w:val="kk-KZ"/>
        </w:rPr>
      </w:pPr>
      <w:r w:rsidRPr="002B0A07">
        <w:rPr>
          <w:b/>
          <w:bCs/>
          <w:sz w:val="28"/>
          <w:szCs w:val="28"/>
          <w:lang w:val="kk-KZ"/>
        </w:rPr>
        <w:t>«Этил спиртін өндіру, алкоголь өнімін өндіру, алкоголь өнімдерін өндіру аумағында оны сақтау және көтерме саудада сату жөніндегі қызметті қоспағанда, алкоголь өнімін сақтау және көтерме саудада сату, сондай-ақ алкоголь өнімдерін өндіру аумағында оны сақтау және бөлшек саудада сату жөніндегі қызметті қоспағанда, алкоголь өнімін сақтау және бөлшек саудада сату саласындағы қызметті жүзеге асыруға қойылатын біліктілік талаптары және оларға сәйкестігін растайтын құжаттар тізбесін бекіту туралы» Қазақстан Республикасы Қаржы министрінің 2015 жылғы             30 қаңтардағы №</w:t>
      </w:r>
      <w:r w:rsidR="00F0438E">
        <w:rPr>
          <w:b/>
          <w:bCs/>
          <w:sz w:val="28"/>
          <w:szCs w:val="28"/>
          <w:lang w:val="kk-KZ"/>
        </w:rPr>
        <w:t xml:space="preserve"> </w:t>
      </w:r>
      <w:r w:rsidRPr="002B0A07">
        <w:rPr>
          <w:b/>
          <w:bCs/>
          <w:sz w:val="28"/>
          <w:szCs w:val="28"/>
          <w:lang w:val="kk-KZ"/>
        </w:rPr>
        <w:t>60 бұйрығына өзгеріс</w:t>
      </w:r>
      <w:r w:rsidR="00D51FD2">
        <w:rPr>
          <w:b/>
          <w:bCs/>
          <w:sz w:val="28"/>
          <w:szCs w:val="28"/>
          <w:lang w:val="kk-KZ"/>
        </w:rPr>
        <w:t>тер</w:t>
      </w:r>
      <w:r w:rsidRPr="002B0A07">
        <w:rPr>
          <w:b/>
          <w:bCs/>
          <w:sz w:val="28"/>
          <w:szCs w:val="28"/>
          <w:lang w:val="kk-KZ"/>
        </w:rPr>
        <w:t xml:space="preserve"> енгізу туралы</w:t>
      </w:r>
    </w:p>
    <w:p w:rsidR="00BB4B87" w:rsidRPr="009B3CCE" w:rsidRDefault="00BB4B87" w:rsidP="00BB4B87">
      <w:pPr>
        <w:spacing w:line="240" w:lineRule="atLeast"/>
        <w:ind w:right="-2"/>
        <w:jc w:val="center"/>
        <w:rPr>
          <w:b/>
          <w:bCs/>
          <w:sz w:val="28"/>
          <w:szCs w:val="28"/>
        </w:rPr>
      </w:pPr>
    </w:p>
    <w:p w:rsidR="00BB4B87" w:rsidRPr="009B3CCE" w:rsidRDefault="00BB4B87" w:rsidP="00BB4B87">
      <w:pPr>
        <w:spacing w:line="240" w:lineRule="atLeast"/>
        <w:ind w:right="-2"/>
        <w:jc w:val="center"/>
        <w:rPr>
          <w:b/>
          <w:bCs/>
          <w:sz w:val="28"/>
          <w:szCs w:val="28"/>
        </w:rPr>
      </w:pPr>
    </w:p>
    <w:p w:rsidR="002B0A07" w:rsidRPr="007E391B" w:rsidRDefault="002B0A07" w:rsidP="002B0A07">
      <w:pPr>
        <w:spacing w:line="240" w:lineRule="atLeast"/>
        <w:ind w:firstLine="720"/>
        <w:jc w:val="both"/>
        <w:rPr>
          <w:b/>
          <w:bCs/>
          <w:sz w:val="28"/>
          <w:szCs w:val="28"/>
        </w:rPr>
      </w:pPr>
      <w:proofErr w:type="gramStart"/>
      <w:r w:rsidRPr="007E391B">
        <w:rPr>
          <w:b/>
          <w:bCs/>
          <w:sz w:val="28"/>
          <w:szCs w:val="28"/>
        </w:rPr>
        <w:t>Б</w:t>
      </w:r>
      <w:proofErr w:type="gramEnd"/>
      <w:r w:rsidRPr="007E391B">
        <w:rPr>
          <w:b/>
          <w:bCs/>
          <w:sz w:val="28"/>
          <w:szCs w:val="28"/>
        </w:rPr>
        <w:t>ҰЙЫРАМЫН:</w:t>
      </w:r>
    </w:p>
    <w:p w:rsidR="00BB4B87" w:rsidRPr="009B3CCE" w:rsidRDefault="002B0A07" w:rsidP="002B0A07">
      <w:pPr>
        <w:spacing w:line="240" w:lineRule="atLeast"/>
        <w:ind w:firstLine="720"/>
        <w:jc w:val="both"/>
        <w:rPr>
          <w:sz w:val="28"/>
          <w:szCs w:val="28"/>
        </w:rPr>
      </w:pPr>
      <w:r w:rsidRPr="007E391B">
        <w:rPr>
          <w:bCs/>
          <w:sz w:val="28"/>
          <w:szCs w:val="28"/>
          <w:lang w:val="kk-KZ"/>
        </w:rPr>
        <w:t>1. «Этил спиртін өндіру, алкоголь өнімін өндіру, алкоголь өнімдерін өндіру аумағында оны сақтау және көтерме саудада сату жөніндегі қызметті қоспағанда, алкоголь өнімін сақтау және көтерме саудада сату, сондай-ақ алкоголь өнімдерін өндіру аумағында оны сақтау және бөлшек саудада сату жөніндегі қызметті қоспағанда, алкоголь өнімін сақтау және бөлшек саудада сату саласындағы қызметті жүзеге асыруға қойылатын біліктілік талаптары және оларға сәйкестігін растайтын құжаттар тізбесін бекіту туралы» Қазақстан Республикасы Қаржы министрінің 2015 жылғы 30 қаңтардағы №</w:t>
      </w:r>
      <w:r w:rsidR="00F0438E">
        <w:rPr>
          <w:bCs/>
          <w:sz w:val="28"/>
          <w:szCs w:val="28"/>
          <w:lang w:val="kk-KZ"/>
        </w:rPr>
        <w:t xml:space="preserve"> </w:t>
      </w:r>
      <w:r w:rsidRPr="007E391B">
        <w:rPr>
          <w:bCs/>
          <w:sz w:val="28"/>
          <w:szCs w:val="28"/>
          <w:lang w:val="kk-KZ"/>
        </w:rPr>
        <w:t>60 бұйрығына  (Нормативтік құқықтық актілерді мемлекеттік тіркеу тізілімінде № 10422 болып тіркелген) мынадай өзгеріс</w:t>
      </w:r>
      <w:r w:rsidR="00D51FD2">
        <w:rPr>
          <w:bCs/>
          <w:sz w:val="28"/>
          <w:szCs w:val="28"/>
          <w:lang w:val="kk-KZ"/>
        </w:rPr>
        <w:t>тер</w:t>
      </w:r>
      <w:r w:rsidRPr="007E391B">
        <w:rPr>
          <w:bCs/>
          <w:sz w:val="28"/>
          <w:szCs w:val="28"/>
          <w:lang w:val="kk-KZ"/>
        </w:rPr>
        <w:t xml:space="preserve"> енгізілсін:</w:t>
      </w:r>
    </w:p>
    <w:p w:rsidR="00BB4B87" w:rsidRDefault="002B0A07" w:rsidP="00BB4B87">
      <w:pPr>
        <w:spacing w:line="240" w:lineRule="atLeast"/>
        <w:ind w:firstLine="720"/>
        <w:jc w:val="both"/>
        <w:rPr>
          <w:color w:val="000000"/>
          <w:sz w:val="28"/>
          <w:szCs w:val="28"/>
        </w:rPr>
      </w:pPr>
      <w:r w:rsidRPr="007E391B">
        <w:rPr>
          <w:bCs/>
          <w:sz w:val="28"/>
          <w:szCs w:val="28"/>
          <w:lang w:val="kk-KZ"/>
        </w:rPr>
        <w:t xml:space="preserve">көрсетілген бұйрықпен бекітілген </w:t>
      </w:r>
      <w:r w:rsidR="00002EFB" w:rsidRPr="00002EFB">
        <w:rPr>
          <w:bCs/>
          <w:sz w:val="28"/>
          <w:szCs w:val="28"/>
          <w:lang w:val="kk-KZ"/>
        </w:rPr>
        <w:t>Этил спиртін өндіру, алкоголь өнімін өндіру, алкоголь өнімдерін өндіру аумағында оны сақтау және көтерме саудада сату жөніндегі қызметті қоспағанда, алкоголь өнімін сақтау және көтерме саудада сату, сондай-ақ алкоголь өнімдерін өндіру аумағында оны сақтау және бөлшек саудада сату жөніндегі қызметті қоспағанда, алкоголь өнімін сақтау және бөлшек саудада сату саласындағы қызметті жүзеге асыруға қойылатын біліктілік талаптары және оларға сәйкестігін растайтын құжаттар</w:t>
      </w:r>
      <w:r w:rsidRPr="007E391B">
        <w:rPr>
          <w:bCs/>
          <w:sz w:val="28"/>
          <w:szCs w:val="28"/>
          <w:lang w:val="kk-KZ"/>
        </w:rPr>
        <w:t xml:space="preserve"> тізбесінде</w:t>
      </w:r>
      <w:r>
        <w:rPr>
          <w:bCs/>
          <w:sz w:val="28"/>
          <w:szCs w:val="28"/>
          <w:lang w:val="kk-KZ"/>
        </w:rPr>
        <w:t>:</w:t>
      </w:r>
    </w:p>
    <w:p w:rsidR="00BB4B87" w:rsidRDefault="002B0A07" w:rsidP="00BB4B87">
      <w:pPr>
        <w:spacing w:line="240" w:lineRule="atLeast"/>
        <w:ind w:firstLine="720"/>
        <w:jc w:val="both"/>
        <w:rPr>
          <w:color w:val="000000"/>
          <w:sz w:val="28"/>
          <w:szCs w:val="28"/>
        </w:rPr>
      </w:pPr>
      <w:r w:rsidRPr="002B0A07">
        <w:rPr>
          <w:color w:val="000000"/>
          <w:sz w:val="28"/>
          <w:szCs w:val="28"/>
          <w:lang w:val="kk-KZ"/>
        </w:rPr>
        <w:lastRenderedPageBreak/>
        <w:t>реттік нөмірі 3-жол мынадай редакцияда жазылсын:</w:t>
      </w:r>
    </w:p>
    <w:p w:rsidR="00BB4B87" w:rsidRPr="009834D6" w:rsidRDefault="00BB4B87" w:rsidP="00BB4B87">
      <w:pPr>
        <w:spacing w:line="240" w:lineRule="atLeast"/>
        <w:ind w:firstLine="720"/>
        <w:jc w:val="both"/>
        <w:rPr>
          <w:color w:val="000000"/>
          <w:sz w:val="28"/>
          <w:szCs w:val="28"/>
        </w:rPr>
      </w:pPr>
      <w:r>
        <w:rPr>
          <w:color w:val="000000"/>
          <w:sz w:val="28"/>
          <w:szCs w:val="28"/>
        </w:rPr>
        <w:t>«</w:t>
      </w:r>
    </w:p>
    <w:tbl>
      <w:tblPr>
        <w:tblW w:w="4891" w:type="pct"/>
        <w:tblInd w:w="108" w:type="dxa"/>
        <w:tblLayout w:type="fixed"/>
        <w:tblCellMar>
          <w:left w:w="0" w:type="dxa"/>
          <w:right w:w="0" w:type="dxa"/>
        </w:tblCellMar>
        <w:tblLook w:val="04A0" w:firstRow="1" w:lastRow="0" w:firstColumn="1" w:lastColumn="0" w:noHBand="0" w:noVBand="1"/>
      </w:tblPr>
      <w:tblGrid>
        <w:gridCol w:w="852"/>
        <w:gridCol w:w="3163"/>
        <w:gridCol w:w="2506"/>
        <w:gridCol w:w="3117"/>
      </w:tblGrid>
      <w:tr w:rsidR="00BB4B87" w:rsidRPr="009B1C4B" w:rsidTr="00D71120">
        <w:tc>
          <w:tcPr>
            <w:tcW w:w="4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B4B87" w:rsidRPr="00790706" w:rsidRDefault="003328C1" w:rsidP="00312C8C">
            <w:pPr>
              <w:spacing w:line="240" w:lineRule="atLeast"/>
              <w:jc w:val="center"/>
              <w:rPr>
                <w:color w:val="000000"/>
                <w:sz w:val="28"/>
                <w:szCs w:val="28"/>
              </w:rPr>
            </w:pPr>
            <w:r>
              <w:rPr>
                <w:color w:val="000000"/>
                <w:sz w:val="28"/>
                <w:szCs w:val="28"/>
                <w:lang w:val="kk-KZ"/>
              </w:rPr>
              <w:t>3</w:t>
            </w:r>
            <w:r w:rsidR="00BB4B87" w:rsidRPr="00790706">
              <w:rPr>
                <w:color w:val="000000"/>
                <w:sz w:val="28"/>
                <w:szCs w:val="28"/>
              </w:rPr>
              <w:t>.</w:t>
            </w:r>
          </w:p>
        </w:tc>
        <w:tc>
          <w:tcPr>
            <w:tcW w:w="164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16405" w:rsidRPr="0015621E" w:rsidRDefault="00C51111" w:rsidP="00921D18">
            <w:pPr>
              <w:overflowPunct/>
              <w:autoSpaceDE/>
              <w:autoSpaceDN/>
              <w:adjustRightInd/>
              <w:jc w:val="both"/>
              <w:rPr>
                <w:color w:val="000000"/>
                <w:sz w:val="28"/>
                <w:szCs w:val="28"/>
                <w:lang w:val="kk-KZ"/>
              </w:rPr>
            </w:pPr>
            <w:r w:rsidRPr="0015621E">
              <w:rPr>
                <w:sz w:val="28"/>
                <w:szCs w:val="28"/>
                <w:lang w:val="kk-KZ"/>
              </w:rPr>
              <w:t>Этил спирті өндірісінің паспортында көрсетілген мәліметтерге сәйкес, меншік құқығындағы стационарлық үй-жайлар</w:t>
            </w:r>
          </w:p>
        </w:tc>
        <w:tc>
          <w:tcPr>
            <w:tcW w:w="130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B4B87" w:rsidRPr="0015621E" w:rsidRDefault="00C51111" w:rsidP="00312C8C">
            <w:pPr>
              <w:spacing w:line="240" w:lineRule="atLeast"/>
              <w:jc w:val="both"/>
              <w:rPr>
                <w:color w:val="000000"/>
                <w:sz w:val="28"/>
                <w:szCs w:val="28"/>
                <w:lang w:val="kk-KZ"/>
              </w:rPr>
            </w:pPr>
            <w:r w:rsidRPr="0015621E">
              <w:rPr>
                <w:sz w:val="28"/>
                <w:szCs w:val="28"/>
                <w:lang w:val="kk-KZ"/>
              </w:rPr>
              <w:t>Меншік құқығындағы стационарлық өндірістік үй-жайлардың болуы туралы ақпаратты қамтитын мәліметтер нысаны (осы біліктілік талаптарына қосымшаға сәйкес)</w:t>
            </w:r>
          </w:p>
        </w:tc>
        <w:tc>
          <w:tcPr>
            <w:tcW w:w="1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B4B87" w:rsidRPr="00AB2AC4" w:rsidRDefault="00C51111" w:rsidP="00D53E4B">
            <w:pPr>
              <w:spacing w:line="240" w:lineRule="atLeast"/>
              <w:jc w:val="both"/>
              <w:rPr>
                <w:color w:val="000000"/>
                <w:sz w:val="28"/>
                <w:szCs w:val="28"/>
                <w:lang w:val="kk-KZ"/>
              </w:rPr>
            </w:pPr>
            <w:r w:rsidRPr="00C51111">
              <w:rPr>
                <w:sz w:val="28"/>
                <w:szCs w:val="28"/>
                <w:lang w:val="kk-KZ"/>
              </w:rPr>
              <w:t xml:space="preserve">Көрсетілетін қызметті беруші жылжымайтын мүліктің бірыңғай мемлекеттік кадастрының </w:t>
            </w:r>
            <w:r w:rsidR="00D53E4B">
              <w:rPr>
                <w:sz w:val="28"/>
                <w:szCs w:val="28"/>
                <w:lang w:val="kk-KZ"/>
              </w:rPr>
              <w:t>цифрл</w:t>
            </w:r>
            <w:r w:rsidRPr="00C51111">
              <w:rPr>
                <w:sz w:val="28"/>
                <w:szCs w:val="28"/>
                <w:lang w:val="kk-KZ"/>
              </w:rPr>
              <w:t>ы</w:t>
            </w:r>
            <w:r w:rsidR="00D53E4B">
              <w:rPr>
                <w:sz w:val="28"/>
                <w:szCs w:val="28"/>
                <w:lang w:val="kk-KZ"/>
              </w:rPr>
              <w:t>қ жүйесінен (бұдан әрі – ЖМБМК Ц</w:t>
            </w:r>
            <w:r w:rsidRPr="00C51111">
              <w:rPr>
                <w:sz w:val="28"/>
                <w:szCs w:val="28"/>
                <w:lang w:val="kk-KZ"/>
              </w:rPr>
              <w:t>Ж) алады.</w:t>
            </w:r>
          </w:p>
        </w:tc>
      </w:tr>
    </w:tbl>
    <w:p w:rsidR="00BB4B87" w:rsidRPr="00911353" w:rsidRDefault="00911353" w:rsidP="00BB4B87">
      <w:pPr>
        <w:spacing w:line="240" w:lineRule="atLeast"/>
        <w:ind w:firstLine="720"/>
        <w:jc w:val="right"/>
        <w:rPr>
          <w:sz w:val="28"/>
          <w:szCs w:val="28"/>
          <w:lang w:val="kk-KZ"/>
        </w:rPr>
      </w:pPr>
      <w:r w:rsidRPr="00AB2AC4">
        <w:rPr>
          <w:sz w:val="28"/>
          <w:szCs w:val="28"/>
          <w:lang w:val="kk-KZ"/>
        </w:rPr>
        <w:t>»</w:t>
      </w:r>
      <w:r>
        <w:rPr>
          <w:sz w:val="28"/>
          <w:szCs w:val="28"/>
          <w:lang w:val="kk-KZ"/>
        </w:rPr>
        <w:t>;</w:t>
      </w:r>
    </w:p>
    <w:p w:rsidR="005A54B8" w:rsidRPr="002B0A07" w:rsidRDefault="002B0A07" w:rsidP="005A54B8">
      <w:pPr>
        <w:spacing w:line="240" w:lineRule="atLeast"/>
        <w:ind w:firstLine="720"/>
        <w:jc w:val="both"/>
        <w:rPr>
          <w:color w:val="000000"/>
          <w:sz w:val="28"/>
          <w:szCs w:val="28"/>
          <w:lang w:val="kk-KZ"/>
        </w:rPr>
      </w:pPr>
      <w:r>
        <w:rPr>
          <w:color w:val="000000"/>
          <w:sz w:val="28"/>
          <w:szCs w:val="28"/>
          <w:lang w:val="kk-KZ"/>
        </w:rPr>
        <w:t>реттік нөмірі 1</w:t>
      </w:r>
      <w:r w:rsidRPr="002B0A07">
        <w:rPr>
          <w:color w:val="000000"/>
          <w:sz w:val="28"/>
          <w:szCs w:val="28"/>
          <w:lang w:val="kk-KZ"/>
        </w:rPr>
        <w:t>0-жол мынадай редакцияда жазылсын:</w:t>
      </w:r>
    </w:p>
    <w:p w:rsidR="005A54B8" w:rsidRPr="009834D6" w:rsidRDefault="005A54B8" w:rsidP="005A54B8">
      <w:pPr>
        <w:spacing w:line="240" w:lineRule="atLeast"/>
        <w:ind w:firstLine="720"/>
        <w:jc w:val="both"/>
        <w:rPr>
          <w:color w:val="000000"/>
          <w:sz w:val="28"/>
          <w:szCs w:val="28"/>
        </w:rPr>
      </w:pPr>
      <w:r>
        <w:rPr>
          <w:color w:val="000000"/>
          <w:sz w:val="28"/>
          <w:szCs w:val="28"/>
        </w:rPr>
        <w:t>«</w:t>
      </w:r>
    </w:p>
    <w:tbl>
      <w:tblPr>
        <w:tblW w:w="4891" w:type="pct"/>
        <w:tblInd w:w="108" w:type="dxa"/>
        <w:tblLayout w:type="fixed"/>
        <w:tblCellMar>
          <w:left w:w="0" w:type="dxa"/>
          <w:right w:w="0" w:type="dxa"/>
        </w:tblCellMar>
        <w:tblLook w:val="04A0" w:firstRow="1" w:lastRow="0" w:firstColumn="1" w:lastColumn="0" w:noHBand="0" w:noVBand="1"/>
      </w:tblPr>
      <w:tblGrid>
        <w:gridCol w:w="852"/>
        <w:gridCol w:w="3163"/>
        <w:gridCol w:w="2506"/>
        <w:gridCol w:w="3117"/>
      </w:tblGrid>
      <w:tr w:rsidR="005A54B8" w:rsidRPr="009B1C4B" w:rsidTr="00D71120">
        <w:tc>
          <w:tcPr>
            <w:tcW w:w="4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A54B8" w:rsidRPr="00790706" w:rsidRDefault="00BD2118" w:rsidP="009E1CE2">
            <w:pPr>
              <w:spacing w:line="240" w:lineRule="atLeast"/>
              <w:jc w:val="center"/>
              <w:rPr>
                <w:color w:val="000000"/>
                <w:sz w:val="28"/>
                <w:szCs w:val="28"/>
              </w:rPr>
            </w:pPr>
            <w:r>
              <w:rPr>
                <w:color w:val="000000"/>
                <w:sz w:val="28"/>
                <w:szCs w:val="28"/>
                <w:lang w:val="kk-KZ"/>
              </w:rPr>
              <w:t>10</w:t>
            </w:r>
            <w:r w:rsidR="005A54B8" w:rsidRPr="00790706">
              <w:rPr>
                <w:color w:val="000000"/>
                <w:sz w:val="28"/>
                <w:szCs w:val="28"/>
              </w:rPr>
              <w:t>.</w:t>
            </w:r>
          </w:p>
        </w:tc>
        <w:tc>
          <w:tcPr>
            <w:tcW w:w="164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A54B8" w:rsidRPr="0015621E" w:rsidRDefault="00C51111" w:rsidP="009E1CE2">
            <w:pPr>
              <w:overflowPunct/>
              <w:autoSpaceDE/>
              <w:autoSpaceDN/>
              <w:adjustRightInd/>
              <w:jc w:val="both"/>
              <w:rPr>
                <w:color w:val="000000"/>
                <w:sz w:val="28"/>
                <w:szCs w:val="28"/>
                <w:lang w:val="kk-KZ"/>
              </w:rPr>
            </w:pPr>
            <w:r w:rsidRPr="0015621E">
              <w:rPr>
                <w:sz w:val="28"/>
                <w:szCs w:val="28"/>
                <w:lang w:val="kk-KZ"/>
              </w:rPr>
              <w:t>Денсаулық сақтау, білім беру ұйымдарының, дене шынықтыру-сауықтыру, спорттық және спорттық-техникалық құрылыстардың, автожанармай құю станцияларының, сауда базарларының, мәдени-демалыс ұйымдарының ғимараттарын және аумақтарынан тысқары орналасқан алкоголь өнімін өндіру паспортында көрсетілген мәліметтерге сәйкес меншік құқығындағы стационарлық үй-жайлар</w:t>
            </w:r>
          </w:p>
        </w:tc>
        <w:tc>
          <w:tcPr>
            <w:tcW w:w="130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A54B8" w:rsidRPr="0015621E" w:rsidRDefault="00C51111" w:rsidP="009E1CE2">
            <w:pPr>
              <w:spacing w:line="240" w:lineRule="atLeast"/>
              <w:jc w:val="both"/>
              <w:rPr>
                <w:color w:val="000000"/>
                <w:sz w:val="28"/>
                <w:szCs w:val="28"/>
                <w:lang w:val="kk-KZ"/>
              </w:rPr>
            </w:pPr>
            <w:r w:rsidRPr="0015621E">
              <w:rPr>
                <w:sz w:val="28"/>
                <w:szCs w:val="28"/>
                <w:lang w:val="kk-KZ"/>
              </w:rPr>
              <w:t>Меншік құқығындағы стационарлық өндірістік үй-жайлардың болуы туралы ақпаратты қамтитын мәліметтердің нысаны (осы біліктілік талаптарына қосымшаға сәйкес)</w:t>
            </w:r>
          </w:p>
        </w:tc>
        <w:tc>
          <w:tcPr>
            <w:tcW w:w="1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A54B8" w:rsidRPr="00C51111" w:rsidRDefault="00C51111" w:rsidP="009C4059">
            <w:pPr>
              <w:spacing w:line="240" w:lineRule="atLeast"/>
              <w:jc w:val="both"/>
              <w:rPr>
                <w:color w:val="000000"/>
                <w:sz w:val="28"/>
                <w:szCs w:val="28"/>
                <w:lang w:val="kk-KZ"/>
              </w:rPr>
            </w:pPr>
            <w:r w:rsidRPr="00C51111">
              <w:rPr>
                <w:sz w:val="28"/>
                <w:szCs w:val="28"/>
                <w:lang w:val="kk-KZ"/>
              </w:rPr>
              <w:t>Көрс</w:t>
            </w:r>
            <w:r w:rsidR="00D53E4B">
              <w:rPr>
                <w:sz w:val="28"/>
                <w:szCs w:val="28"/>
                <w:lang w:val="kk-KZ"/>
              </w:rPr>
              <w:t>етілетін қызметті беруші ЖМБМК Ц</w:t>
            </w:r>
            <w:r w:rsidRPr="00C51111">
              <w:rPr>
                <w:sz w:val="28"/>
                <w:szCs w:val="28"/>
                <w:lang w:val="kk-KZ"/>
              </w:rPr>
              <w:t>Ж-дан алады. Стационарлық үй-жайдың болуын лицензиар Рұқсаттар және хабарламалар туралы заңның 51-бабына сәйкес бақылау және қадағалау субъектісіне (объектісіне) бару арқылы жүргізілген профилактикалық бақылау және қадағалау жолымен белгілейді.</w:t>
            </w:r>
          </w:p>
        </w:tc>
      </w:tr>
    </w:tbl>
    <w:p w:rsidR="00BD2118" w:rsidRPr="0015621E" w:rsidRDefault="00987791" w:rsidP="005A54B8">
      <w:pPr>
        <w:spacing w:line="240" w:lineRule="atLeast"/>
        <w:ind w:firstLine="720"/>
        <w:jc w:val="right"/>
        <w:rPr>
          <w:sz w:val="28"/>
          <w:szCs w:val="28"/>
          <w:lang w:val="kk-KZ"/>
        </w:rPr>
      </w:pPr>
      <w:r w:rsidRPr="0015621E">
        <w:rPr>
          <w:sz w:val="28"/>
          <w:szCs w:val="28"/>
          <w:lang w:val="kk-KZ"/>
        </w:rPr>
        <w:t>»;</w:t>
      </w:r>
    </w:p>
    <w:p w:rsidR="00BD2118" w:rsidRPr="0015621E" w:rsidRDefault="002B0A07" w:rsidP="00BD2118">
      <w:pPr>
        <w:spacing w:line="240" w:lineRule="atLeast"/>
        <w:ind w:firstLine="720"/>
        <w:jc w:val="both"/>
        <w:rPr>
          <w:sz w:val="28"/>
          <w:szCs w:val="28"/>
          <w:lang w:val="kk-KZ"/>
        </w:rPr>
      </w:pPr>
      <w:r>
        <w:rPr>
          <w:sz w:val="28"/>
          <w:szCs w:val="28"/>
          <w:lang w:val="kk-KZ"/>
        </w:rPr>
        <w:t>реттік нөмірі 17</w:t>
      </w:r>
      <w:r w:rsidRPr="002B0A07">
        <w:rPr>
          <w:sz w:val="28"/>
          <w:szCs w:val="28"/>
          <w:lang w:val="kk-KZ"/>
        </w:rPr>
        <w:t>-жол мынадай редакцияда жазылсын</w:t>
      </w:r>
      <w:r w:rsidRPr="0015621E">
        <w:rPr>
          <w:sz w:val="28"/>
          <w:szCs w:val="28"/>
          <w:lang w:val="kk-KZ"/>
        </w:rPr>
        <w:t>:</w:t>
      </w:r>
    </w:p>
    <w:p w:rsidR="00BD2118" w:rsidRDefault="00BD2118" w:rsidP="00BD2118">
      <w:pPr>
        <w:spacing w:line="240" w:lineRule="atLeast"/>
        <w:ind w:firstLine="720"/>
        <w:jc w:val="both"/>
        <w:rPr>
          <w:sz w:val="28"/>
          <w:szCs w:val="28"/>
        </w:rPr>
      </w:pPr>
      <w:r w:rsidRPr="00BD2118">
        <w:rPr>
          <w:sz w:val="28"/>
          <w:szCs w:val="28"/>
        </w:rPr>
        <w:t>«</w:t>
      </w:r>
    </w:p>
    <w:tbl>
      <w:tblPr>
        <w:tblW w:w="4891" w:type="pct"/>
        <w:tblInd w:w="108" w:type="dxa"/>
        <w:tblLayout w:type="fixed"/>
        <w:tblCellMar>
          <w:left w:w="0" w:type="dxa"/>
          <w:right w:w="0" w:type="dxa"/>
        </w:tblCellMar>
        <w:tblLook w:val="04A0" w:firstRow="1" w:lastRow="0" w:firstColumn="1" w:lastColumn="0" w:noHBand="0" w:noVBand="1"/>
      </w:tblPr>
      <w:tblGrid>
        <w:gridCol w:w="852"/>
        <w:gridCol w:w="3163"/>
        <w:gridCol w:w="2506"/>
        <w:gridCol w:w="3117"/>
      </w:tblGrid>
      <w:tr w:rsidR="00841EAC" w:rsidRPr="009B1C4B" w:rsidTr="00D71120">
        <w:tc>
          <w:tcPr>
            <w:tcW w:w="442" w:type="pct"/>
            <w:vMerge w:val="restart"/>
            <w:tcBorders>
              <w:top w:val="single" w:sz="4" w:space="0" w:color="auto"/>
              <w:left w:val="single" w:sz="4" w:space="0" w:color="auto"/>
              <w:right w:val="single" w:sz="4" w:space="0" w:color="auto"/>
            </w:tcBorders>
            <w:tcMar>
              <w:top w:w="0" w:type="dxa"/>
              <w:left w:w="108" w:type="dxa"/>
              <w:bottom w:w="0" w:type="dxa"/>
              <w:right w:w="108" w:type="dxa"/>
            </w:tcMar>
          </w:tcPr>
          <w:p w:rsidR="00841EAC" w:rsidRPr="00BD2118" w:rsidRDefault="00841EAC" w:rsidP="00BD2118">
            <w:pPr>
              <w:spacing w:line="240" w:lineRule="atLeast"/>
              <w:jc w:val="both"/>
              <w:rPr>
                <w:sz w:val="28"/>
                <w:szCs w:val="28"/>
              </w:rPr>
            </w:pPr>
            <w:r>
              <w:rPr>
                <w:sz w:val="28"/>
                <w:szCs w:val="28"/>
                <w:lang w:val="kk-KZ"/>
              </w:rPr>
              <w:t>17</w:t>
            </w:r>
            <w:r w:rsidRPr="00BD2118">
              <w:rPr>
                <w:sz w:val="28"/>
                <w:szCs w:val="28"/>
              </w:rPr>
              <w:t>.</w:t>
            </w:r>
          </w:p>
        </w:tc>
        <w:tc>
          <w:tcPr>
            <w:tcW w:w="1641" w:type="pct"/>
            <w:vMerge w:val="restart"/>
            <w:tcBorders>
              <w:top w:val="single" w:sz="4" w:space="0" w:color="auto"/>
              <w:left w:val="single" w:sz="4" w:space="0" w:color="auto"/>
              <w:right w:val="single" w:sz="4" w:space="0" w:color="auto"/>
            </w:tcBorders>
            <w:tcMar>
              <w:top w:w="0" w:type="dxa"/>
              <w:left w:w="108" w:type="dxa"/>
              <w:bottom w:w="0" w:type="dxa"/>
              <w:right w:w="108" w:type="dxa"/>
            </w:tcMar>
          </w:tcPr>
          <w:p w:rsidR="00841EAC" w:rsidRPr="0015621E" w:rsidRDefault="00C51111" w:rsidP="00BD2118">
            <w:pPr>
              <w:spacing w:line="240" w:lineRule="atLeast"/>
              <w:jc w:val="both"/>
              <w:rPr>
                <w:sz w:val="28"/>
                <w:szCs w:val="28"/>
                <w:lang w:val="kk-KZ"/>
              </w:rPr>
            </w:pPr>
            <w:r w:rsidRPr="0015621E">
              <w:rPr>
                <w:sz w:val="28"/>
                <w:szCs w:val="28"/>
                <w:lang w:val="kk-KZ"/>
              </w:rPr>
              <w:t xml:space="preserve">Денсаулық сақтау, білім </w:t>
            </w:r>
            <w:r w:rsidRPr="0015621E">
              <w:rPr>
                <w:sz w:val="28"/>
                <w:szCs w:val="28"/>
                <w:lang w:val="kk-KZ"/>
              </w:rPr>
              <w:lastRenderedPageBreak/>
              <w:t>беру ұйымдарының, денешынықтыру-сауықтыру, спорттық және спорттық-техникалық құрылыстардың, автожанармай құю станцияларының, сауда базарларының, мәдени-демалыс ұйымдарының ғимараттарынан тысқары және аумақтарында орналасқан, меншік құқығындағы немесе уақытша иелік ету (пайдалану), өтеусіз пайдалану құқығындағы, сондай-ақ басқа лицензиатқа берілмеген алкогольдік өнімді сақтауға, қабылдауға және босатуға арналған қойма үй-жайлар</w:t>
            </w:r>
          </w:p>
        </w:tc>
        <w:tc>
          <w:tcPr>
            <w:tcW w:w="130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41EAC" w:rsidRDefault="00C51111" w:rsidP="00BD2118">
            <w:pPr>
              <w:spacing w:line="240" w:lineRule="atLeast"/>
              <w:jc w:val="both"/>
              <w:rPr>
                <w:sz w:val="28"/>
                <w:szCs w:val="28"/>
                <w:lang w:val="kk-KZ"/>
              </w:rPr>
            </w:pPr>
            <w:r w:rsidRPr="0015621E">
              <w:rPr>
                <w:sz w:val="28"/>
                <w:szCs w:val="28"/>
                <w:lang w:val="kk-KZ"/>
              </w:rPr>
              <w:lastRenderedPageBreak/>
              <w:t xml:space="preserve">Жүргізілген тіркеу </w:t>
            </w:r>
            <w:r w:rsidRPr="0015621E">
              <w:rPr>
                <w:sz w:val="28"/>
                <w:szCs w:val="28"/>
                <w:lang w:val="kk-KZ"/>
              </w:rPr>
              <w:lastRenderedPageBreak/>
              <w:t>туралы тіркеуші органның белгісі бар құқық белгілейтін құжат</w:t>
            </w:r>
          </w:p>
          <w:p w:rsidR="00D53E4B" w:rsidRPr="0015621E" w:rsidRDefault="00D53E4B" w:rsidP="00BD2118">
            <w:pPr>
              <w:spacing w:line="240" w:lineRule="atLeast"/>
              <w:jc w:val="both"/>
              <w:rPr>
                <w:sz w:val="28"/>
                <w:szCs w:val="28"/>
                <w:lang w:val="kk-KZ"/>
              </w:rPr>
            </w:pPr>
          </w:p>
        </w:tc>
        <w:tc>
          <w:tcPr>
            <w:tcW w:w="1617" w:type="pct"/>
            <w:vMerge w:val="restart"/>
            <w:tcBorders>
              <w:top w:val="single" w:sz="4" w:space="0" w:color="auto"/>
              <w:left w:val="single" w:sz="4" w:space="0" w:color="auto"/>
              <w:right w:val="single" w:sz="4" w:space="0" w:color="auto"/>
            </w:tcBorders>
            <w:tcMar>
              <w:top w:w="0" w:type="dxa"/>
              <w:left w:w="108" w:type="dxa"/>
              <w:bottom w:w="0" w:type="dxa"/>
              <w:right w:w="108" w:type="dxa"/>
            </w:tcMar>
          </w:tcPr>
          <w:p w:rsidR="00841EAC" w:rsidRPr="00AB2AC4" w:rsidRDefault="00C51111" w:rsidP="00BD2118">
            <w:pPr>
              <w:spacing w:line="240" w:lineRule="atLeast"/>
              <w:jc w:val="both"/>
              <w:rPr>
                <w:sz w:val="28"/>
                <w:szCs w:val="28"/>
                <w:lang w:val="kk-KZ"/>
              </w:rPr>
            </w:pPr>
            <w:r w:rsidRPr="00C51111">
              <w:rPr>
                <w:sz w:val="28"/>
                <w:szCs w:val="28"/>
                <w:lang w:val="kk-KZ"/>
              </w:rPr>
              <w:lastRenderedPageBreak/>
              <w:t>Көрс</w:t>
            </w:r>
            <w:r w:rsidR="00D53E4B">
              <w:rPr>
                <w:sz w:val="28"/>
                <w:szCs w:val="28"/>
                <w:lang w:val="kk-KZ"/>
              </w:rPr>
              <w:t xml:space="preserve">етілетін қызметті </w:t>
            </w:r>
            <w:r w:rsidR="00D53E4B">
              <w:rPr>
                <w:sz w:val="28"/>
                <w:szCs w:val="28"/>
                <w:lang w:val="kk-KZ"/>
              </w:rPr>
              <w:lastRenderedPageBreak/>
              <w:t>беруші ЖМБМК Ц</w:t>
            </w:r>
            <w:r w:rsidRPr="00C51111">
              <w:rPr>
                <w:sz w:val="28"/>
                <w:szCs w:val="28"/>
                <w:lang w:val="kk-KZ"/>
              </w:rPr>
              <w:t>Ж-дан алады</w:t>
            </w:r>
          </w:p>
        </w:tc>
      </w:tr>
      <w:tr w:rsidR="00841EAC" w:rsidRPr="009B1C4B" w:rsidTr="00D71120">
        <w:tc>
          <w:tcPr>
            <w:tcW w:w="442" w:type="pct"/>
            <w:vMerge/>
            <w:tcBorders>
              <w:left w:val="single" w:sz="4" w:space="0" w:color="auto"/>
              <w:bottom w:val="single" w:sz="4" w:space="0" w:color="auto"/>
              <w:right w:val="single" w:sz="4" w:space="0" w:color="auto"/>
            </w:tcBorders>
            <w:tcMar>
              <w:top w:w="0" w:type="dxa"/>
              <w:left w:w="108" w:type="dxa"/>
              <w:bottom w:w="0" w:type="dxa"/>
              <w:right w:w="108" w:type="dxa"/>
            </w:tcMar>
          </w:tcPr>
          <w:p w:rsidR="00841EAC" w:rsidRDefault="00841EAC" w:rsidP="00BD2118">
            <w:pPr>
              <w:spacing w:line="240" w:lineRule="atLeast"/>
              <w:jc w:val="both"/>
              <w:rPr>
                <w:sz w:val="28"/>
                <w:szCs w:val="28"/>
                <w:lang w:val="kk-KZ"/>
              </w:rPr>
            </w:pPr>
          </w:p>
        </w:tc>
        <w:tc>
          <w:tcPr>
            <w:tcW w:w="1641" w:type="pct"/>
            <w:vMerge/>
            <w:tcBorders>
              <w:left w:val="single" w:sz="4" w:space="0" w:color="auto"/>
              <w:bottom w:val="single" w:sz="4" w:space="0" w:color="auto"/>
              <w:right w:val="single" w:sz="4" w:space="0" w:color="auto"/>
            </w:tcBorders>
            <w:tcMar>
              <w:top w:w="0" w:type="dxa"/>
              <w:left w:w="108" w:type="dxa"/>
              <w:bottom w:w="0" w:type="dxa"/>
              <w:right w:w="108" w:type="dxa"/>
            </w:tcMar>
          </w:tcPr>
          <w:p w:rsidR="00841EAC" w:rsidRPr="00AB2AC4" w:rsidRDefault="00841EAC" w:rsidP="00BD2118">
            <w:pPr>
              <w:spacing w:line="240" w:lineRule="atLeast"/>
              <w:jc w:val="both"/>
              <w:rPr>
                <w:sz w:val="28"/>
                <w:szCs w:val="28"/>
                <w:lang w:val="kk-KZ"/>
              </w:rPr>
            </w:pPr>
          </w:p>
        </w:tc>
        <w:tc>
          <w:tcPr>
            <w:tcW w:w="130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41EAC" w:rsidRPr="0015621E" w:rsidRDefault="00C51111" w:rsidP="00BD2118">
            <w:pPr>
              <w:spacing w:line="240" w:lineRule="atLeast"/>
              <w:jc w:val="both"/>
              <w:rPr>
                <w:sz w:val="28"/>
                <w:szCs w:val="28"/>
                <w:lang w:val="kk-KZ"/>
              </w:rPr>
            </w:pPr>
            <w:r w:rsidRPr="0015621E">
              <w:rPr>
                <w:sz w:val="28"/>
                <w:szCs w:val="28"/>
                <w:lang w:val="kk-KZ"/>
              </w:rPr>
              <w:t>Шарт бір жылдан кем мерзімге жасаған жағдайда, жалға алу немесе өтеусіз пайдалану шартының көшірмесі</w:t>
            </w:r>
          </w:p>
        </w:tc>
        <w:tc>
          <w:tcPr>
            <w:tcW w:w="1617" w:type="pct"/>
            <w:vMerge/>
            <w:tcBorders>
              <w:left w:val="single" w:sz="4" w:space="0" w:color="auto"/>
              <w:bottom w:val="single" w:sz="4" w:space="0" w:color="auto"/>
              <w:right w:val="single" w:sz="4" w:space="0" w:color="auto"/>
            </w:tcBorders>
            <w:tcMar>
              <w:top w:w="0" w:type="dxa"/>
              <w:left w:w="108" w:type="dxa"/>
              <w:bottom w:w="0" w:type="dxa"/>
              <w:right w:w="108" w:type="dxa"/>
            </w:tcMar>
          </w:tcPr>
          <w:p w:rsidR="00841EAC" w:rsidRPr="00BD2118" w:rsidRDefault="00841EAC" w:rsidP="00BD2118">
            <w:pPr>
              <w:spacing w:line="240" w:lineRule="atLeast"/>
              <w:jc w:val="both"/>
              <w:rPr>
                <w:sz w:val="28"/>
                <w:szCs w:val="28"/>
                <w:lang w:val="kk-KZ"/>
              </w:rPr>
            </w:pPr>
          </w:p>
        </w:tc>
      </w:tr>
    </w:tbl>
    <w:p w:rsidR="00841EAC" w:rsidRPr="00AB2AC4" w:rsidRDefault="00987791" w:rsidP="00987791">
      <w:pPr>
        <w:spacing w:line="240" w:lineRule="atLeast"/>
        <w:jc w:val="right"/>
        <w:rPr>
          <w:sz w:val="28"/>
          <w:szCs w:val="28"/>
          <w:lang w:val="kk-KZ"/>
        </w:rPr>
      </w:pPr>
      <w:r w:rsidRPr="00AB2AC4">
        <w:rPr>
          <w:sz w:val="28"/>
          <w:szCs w:val="28"/>
          <w:lang w:val="kk-KZ"/>
        </w:rPr>
        <w:t>»;</w:t>
      </w:r>
    </w:p>
    <w:p w:rsidR="00BD2118" w:rsidRPr="00AB2AC4" w:rsidRDefault="002B0A07" w:rsidP="006453BB">
      <w:pPr>
        <w:spacing w:line="240" w:lineRule="atLeast"/>
        <w:ind w:firstLine="709"/>
        <w:jc w:val="both"/>
        <w:rPr>
          <w:sz w:val="28"/>
          <w:szCs w:val="28"/>
          <w:lang w:val="kk-KZ"/>
        </w:rPr>
      </w:pPr>
      <w:r>
        <w:rPr>
          <w:sz w:val="28"/>
          <w:szCs w:val="28"/>
          <w:lang w:val="kk-KZ"/>
        </w:rPr>
        <w:t>реттік нөмірі 21</w:t>
      </w:r>
      <w:r w:rsidRPr="002B0A07">
        <w:rPr>
          <w:sz w:val="28"/>
          <w:szCs w:val="28"/>
          <w:lang w:val="kk-KZ"/>
        </w:rPr>
        <w:t>-жол мынадай редакцияда жазылсын</w:t>
      </w:r>
      <w:r w:rsidRPr="00AB2AC4">
        <w:rPr>
          <w:sz w:val="28"/>
          <w:szCs w:val="28"/>
          <w:lang w:val="kk-KZ"/>
        </w:rPr>
        <w:t>:</w:t>
      </w:r>
    </w:p>
    <w:p w:rsidR="00BD2118" w:rsidRDefault="00BD2118" w:rsidP="00BD2118">
      <w:pPr>
        <w:spacing w:line="240" w:lineRule="atLeast"/>
        <w:ind w:firstLine="708"/>
        <w:jc w:val="both"/>
        <w:rPr>
          <w:sz w:val="28"/>
          <w:szCs w:val="28"/>
        </w:rPr>
      </w:pPr>
      <w:r w:rsidRPr="00BD2118">
        <w:rPr>
          <w:sz w:val="28"/>
          <w:szCs w:val="28"/>
        </w:rPr>
        <w:t>«</w:t>
      </w:r>
    </w:p>
    <w:tbl>
      <w:tblPr>
        <w:tblW w:w="4891" w:type="pct"/>
        <w:tblInd w:w="108" w:type="dxa"/>
        <w:tblLayout w:type="fixed"/>
        <w:tblCellMar>
          <w:left w:w="0" w:type="dxa"/>
          <w:right w:w="0" w:type="dxa"/>
        </w:tblCellMar>
        <w:tblLook w:val="04A0" w:firstRow="1" w:lastRow="0" w:firstColumn="1" w:lastColumn="0" w:noHBand="0" w:noVBand="1"/>
      </w:tblPr>
      <w:tblGrid>
        <w:gridCol w:w="852"/>
        <w:gridCol w:w="3163"/>
        <w:gridCol w:w="2506"/>
        <w:gridCol w:w="3117"/>
      </w:tblGrid>
      <w:tr w:rsidR="00841EAC" w:rsidRPr="009B1C4B" w:rsidTr="00D71120">
        <w:tc>
          <w:tcPr>
            <w:tcW w:w="442" w:type="pct"/>
            <w:vMerge w:val="restart"/>
            <w:tcBorders>
              <w:top w:val="single" w:sz="4" w:space="0" w:color="auto"/>
              <w:left w:val="single" w:sz="4" w:space="0" w:color="auto"/>
              <w:right w:val="single" w:sz="4" w:space="0" w:color="auto"/>
            </w:tcBorders>
            <w:tcMar>
              <w:top w:w="0" w:type="dxa"/>
              <w:left w:w="108" w:type="dxa"/>
              <w:bottom w:w="0" w:type="dxa"/>
              <w:right w:w="108" w:type="dxa"/>
            </w:tcMar>
          </w:tcPr>
          <w:p w:rsidR="00841EAC" w:rsidRPr="00BD2118" w:rsidRDefault="00841EAC" w:rsidP="00EF1F9B">
            <w:pPr>
              <w:spacing w:line="240" w:lineRule="atLeast"/>
              <w:jc w:val="both"/>
              <w:rPr>
                <w:sz w:val="28"/>
                <w:szCs w:val="28"/>
              </w:rPr>
            </w:pPr>
            <w:r>
              <w:rPr>
                <w:sz w:val="28"/>
                <w:szCs w:val="28"/>
                <w:lang w:val="kk-KZ"/>
              </w:rPr>
              <w:t>21</w:t>
            </w:r>
            <w:r w:rsidRPr="00BD2118">
              <w:rPr>
                <w:sz w:val="28"/>
                <w:szCs w:val="28"/>
              </w:rPr>
              <w:t>.</w:t>
            </w:r>
          </w:p>
        </w:tc>
        <w:tc>
          <w:tcPr>
            <w:tcW w:w="1641" w:type="pct"/>
            <w:vMerge w:val="restart"/>
            <w:tcBorders>
              <w:top w:val="single" w:sz="4" w:space="0" w:color="auto"/>
              <w:left w:val="single" w:sz="4" w:space="0" w:color="auto"/>
              <w:right w:val="single" w:sz="4" w:space="0" w:color="auto"/>
            </w:tcBorders>
            <w:tcMar>
              <w:top w:w="0" w:type="dxa"/>
              <w:left w:w="108" w:type="dxa"/>
              <w:bottom w:w="0" w:type="dxa"/>
              <w:right w:w="108" w:type="dxa"/>
            </w:tcMar>
          </w:tcPr>
          <w:p w:rsidR="00841EAC" w:rsidRPr="0015621E" w:rsidRDefault="00C51111" w:rsidP="00EF1F9B">
            <w:pPr>
              <w:spacing w:line="240" w:lineRule="atLeast"/>
              <w:jc w:val="both"/>
              <w:rPr>
                <w:sz w:val="28"/>
                <w:szCs w:val="28"/>
                <w:lang w:val="kk-KZ"/>
              </w:rPr>
            </w:pPr>
            <w:r w:rsidRPr="0015621E">
              <w:rPr>
                <w:sz w:val="28"/>
                <w:szCs w:val="28"/>
                <w:lang w:val="kk-KZ"/>
              </w:rPr>
              <w:t xml:space="preserve">Денсаулық сақтау, білім беру ұйымдарының, денешынықтыру-сауықтыру, спорттық және спорттық-техникалық құрылыстардың, автожанармай құю станцияларының, сауда базарларының, мәдени-демалыс ұйымдарының ғимараттарынан тысқары және аумақтарында орналасқан, меншік </w:t>
            </w:r>
            <w:r w:rsidRPr="0015621E">
              <w:rPr>
                <w:sz w:val="28"/>
                <w:szCs w:val="28"/>
                <w:lang w:val="kk-KZ"/>
              </w:rPr>
              <w:lastRenderedPageBreak/>
              <w:t>құқығындағы немесе уақытша иелік ету (пайдалану), өтеусіз пайдалану құқығындағы, тұрақты тұруға қарағанда өзге мақсатқа пайдалануға арналған стационарлық үй-жайлар</w:t>
            </w:r>
          </w:p>
        </w:tc>
        <w:tc>
          <w:tcPr>
            <w:tcW w:w="130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41EAC" w:rsidRDefault="00C51111" w:rsidP="00841EAC">
            <w:pPr>
              <w:spacing w:line="240" w:lineRule="atLeast"/>
              <w:jc w:val="both"/>
              <w:rPr>
                <w:sz w:val="28"/>
                <w:szCs w:val="28"/>
                <w:lang w:val="kk-KZ"/>
              </w:rPr>
            </w:pPr>
            <w:r w:rsidRPr="0015621E">
              <w:rPr>
                <w:sz w:val="28"/>
                <w:szCs w:val="28"/>
                <w:lang w:val="kk-KZ"/>
              </w:rPr>
              <w:lastRenderedPageBreak/>
              <w:t>Жүргізілген тіркеу туралы тіркеуші органның белгісі бар құқық белгілейтін құжат</w:t>
            </w:r>
          </w:p>
          <w:p w:rsidR="00D53E4B" w:rsidRPr="0015621E" w:rsidRDefault="00D53E4B" w:rsidP="00841EAC">
            <w:pPr>
              <w:spacing w:line="240" w:lineRule="atLeast"/>
              <w:jc w:val="both"/>
              <w:rPr>
                <w:sz w:val="28"/>
                <w:szCs w:val="28"/>
                <w:lang w:val="kk-KZ"/>
              </w:rPr>
            </w:pPr>
          </w:p>
        </w:tc>
        <w:tc>
          <w:tcPr>
            <w:tcW w:w="1617" w:type="pct"/>
            <w:vMerge w:val="restart"/>
            <w:tcBorders>
              <w:top w:val="single" w:sz="4" w:space="0" w:color="auto"/>
              <w:left w:val="single" w:sz="4" w:space="0" w:color="auto"/>
              <w:right w:val="single" w:sz="4" w:space="0" w:color="auto"/>
            </w:tcBorders>
            <w:tcMar>
              <w:top w:w="0" w:type="dxa"/>
              <w:left w:w="108" w:type="dxa"/>
              <w:bottom w:w="0" w:type="dxa"/>
              <w:right w:w="108" w:type="dxa"/>
            </w:tcMar>
          </w:tcPr>
          <w:p w:rsidR="00841EAC" w:rsidRPr="00AB2AC4" w:rsidRDefault="00C51111" w:rsidP="00EF1F9B">
            <w:pPr>
              <w:spacing w:line="240" w:lineRule="atLeast"/>
              <w:jc w:val="both"/>
              <w:rPr>
                <w:sz w:val="28"/>
                <w:szCs w:val="28"/>
                <w:lang w:val="kk-KZ"/>
              </w:rPr>
            </w:pPr>
            <w:r w:rsidRPr="00C51111">
              <w:rPr>
                <w:sz w:val="28"/>
                <w:szCs w:val="28"/>
                <w:lang w:val="kk-KZ"/>
              </w:rPr>
              <w:t>Көрсетілетін</w:t>
            </w:r>
            <w:r w:rsidR="00D53E4B">
              <w:rPr>
                <w:sz w:val="28"/>
                <w:szCs w:val="28"/>
                <w:lang w:val="kk-KZ"/>
              </w:rPr>
              <w:t xml:space="preserve"> қызметті беруші ЖМБМК Ц</w:t>
            </w:r>
            <w:r w:rsidRPr="00C51111">
              <w:rPr>
                <w:sz w:val="28"/>
                <w:szCs w:val="28"/>
                <w:lang w:val="kk-KZ"/>
              </w:rPr>
              <w:t>Ж-дан алады.</w:t>
            </w:r>
          </w:p>
        </w:tc>
      </w:tr>
      <w:tr w:rsidR="00841EAC" w:rsidRPr="009B1C4B" w:rsidTr="00D71120">
        <w:tc>
          <w:tcPr>
            <w:tcW w:w="442" w:type="pct"/>
            <w:vMerge/>
            <w:tcBorders>
              <w:left w:val="single" w:sz="4" w:space="0" w:color="auto"/>
              <w:bottom w:val="single" w:sz="4" w:space="0" w:color="auto"/>
              <w:right w:val="single" w:sz="4" w:space="0" w:color="auto"/>
            </w:tcBorders>
            <w:tcMar>
              <w:top w:w="0" w:type="dxa"/>
              <w:left w:w="108" w:type="dxa"/>
              <w:bottom w:w="0" w:type="dxa"/>
              <w:right w:w="108" w:type="dxa"/>
            </w:tcMar>
          </w:tcPr>
          <w:p w:rsidR="00841EAC" w:rsidRDefault="00841EAC" w:rsidP="00EF1F9B">
            <w:pPr>
              <w:spacing w:line="240" w:lineRule="atLeast"/>
              <w:jc w:val="both"/>
              <w:rPr>
                <w:sz w:val="28"/>
                <w:szCs w:val="28"/>
                <w:lang w:val="kk-KZ"/>
              </w:rPr>
            </w:pPr>
          </w:p>
        </w:tc>
        <w:tc>
          <w:tcPr>
            <w:tcW w:w="1641" w:type="pct"/>
            <w:vMerge/>
            <w:tcBorders>
              <w:left w:val="single" w:sz="4" w:space="0" w:color="auto"/>
              <w:bottom w:val="single" w:sz="4" w:space="0" w:color="auto"/>
              <w:right w:val="single" w:sz="4" w:space="0" w:color="auto"/>
            </w:tcBorders>
            <w:tcMar>
              <w:top w:w="0" w:type="dxa"/>
              <w:left w:w="108" w:type="dxa"/>
              <w:bottom w:w="0" w:type="dxa"/>
              <w:right w:w="108" w:type="dxa"/>
            </w:tcMar>
          </w:tcPr>
          <w:p w:rsidR="00841EAC" w:rsidRPr="00AB2AC4" w:rsidRDefault="00841EAC" w:rsidP="00EF1F9B">
            <w:pPr>
              <w:spacing w:line="240" w:lineRule="atLeast"/>
              <w:jc w:val="both"/>
              <w:rPr>
                <w:sz w:val="28"/>
                <w:szCs w:val="28"/>
                <w:lang w:val="kk-KZ"/>
              </w:rPr>
            </w:pPr>
          </w:p>
        </w:tc>
        <w:tc>
          <w:tcPr>
            <w:tcW w:w="130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41EAC" w:rsidRPr="0015621E" w:rsidRDefault="00C51111" w:rsidP="00841EAC">
            <w:pPr>
              <w:spacing w:line="240" w:lineRule="atLeast"/>
              <w:jc w:val="both"/>
              <w:rPr>
                <w:sz w:val="28"/>
                <w:szCs w:val="28"/>
                <w:lang w:val="kk-KZ"/>
              </w:rPr>
            </w:pPr>
            <w:r w:rsidRPr="0015621E">
              <w:rPr>
                <w:sz w:val="28"/>
                <w:szCs w:val="28"/>
                <w:lang w:val="kk-KZ"/>
              </w:rPr>
              <w:t>Шарт бір жылдан кем мерзімге жасаған жағдайда, жалға алу немесе өтеусіз пайдалану шартының көшірмесі</w:t>
            </w:r>
          </w:p>
        </w:tc>
        <w:tc>
          <w:tcPr>
            <w:tcW w:w="1617" w:type="pct"/>
            <w:vMerge/>
            <w:tcBorders>
              <w:left w:val="single" w:sz="4" w:space="0" w:color="auto"/>
              <w:bottom w:val="single" w:sz="4" w:space="0" w:color="auto"/>
              <w:right w:val="single" w:sz="4" w:space="0" w:color="auto"/>
            </w:tcBorders>
            <w:tcMar>
              <w:top w:w="0" w:type="dxa"/>
              <w:left w:w="108" w:type="dxa"/>
              <w:bottom w:w="0" w:type="dxa"/>
              <w:right w:w="108" w:type="dxa"/>
            </w:tcMar>
          </w:tcPr>
          <w:p w:rsidR="00841EAC" w:rsidRPr="00841EAC" w:rsidRDefault="00841EAC" w:rsidP="00EF1F9B">
            <w:pPr>
              <w:spacing w:line="240" w:lineRule="atLeast"/>
              <w:jc w:val="both"/>
              <w:rPr>
                <w:sz w:val="28"/>
                <w:szCs w:val="28"/>
                <w:lang w:val="kk-KZ"/>
              </w:rPr>
            </w:pPr>
          </w:p>
        </w:tc>
      </w:tr>
    </w:tbl>
    <w:p w:rsidR="005A54B8" w:rsidRDefault="005A54B8" w:rsidP="005A54B8">
      <w:pPr>
        <w:spacing w:line="240" w:lineRule="atLeast"/>
        <w:ind w:firstLine="720"/>
        <w:jc w:val="right"/>
        <w:rPr>
          <w:sz w:val="28"/>
          <w:szCs w:val="28"/>
          <w:lang w:val="kk-KZ"/>
        </w:rPr>
      </w:pPr>
      <w:r w:rsidRPr="00AB2AC4">
        <w:rPr>
          <w:sz w:val="28"/>
          <w:szCs w:val="28"/>
          <w:lang w:val="kk-KZ"/>
        </w:rPr>
        <w:lastRenderedPageBreak/>
        <w:t>».</w:t>
      </w:r>
    </w:p>
    <w:p w:rsidR="00421328" w:rsidRPr="007E391B" w:rsidRDefault="00421328" w:rsidP="00421328">
      <w:pPr>
        <w:tabs>
          <w:tab w:val="left" w:pos="709"/>
        </w:tabs>
        <w:overflowPunct/>
        <w:autoSpaceDE/>
        <w:autoSpaceDN/>
        <w:adjustRightInd/>
        <w:ind w:right="-2" w:firstLine="720"/>
        <w:jc w:val="both"/>
        <w:rPr>
          <w:bCs/>
          <w:sz w:val="28"/>
          <w:szCs w:val="28"/>
          <w:lang w:val="kk-KZ"/>
        </w:rPr>
      </w:pPr>
      <w:r w:rsidRPr="007E391B">
        <w:rPr>
          <w:bCs/>
          <w:sz w:val="28"/>
          <w:szCs w:val="28"/>
          <w:lang w:val="kk-KZ"/>
        </w:rPr>
        <w:t>2. Қазақстан Республикасы Қаржы министрлігінің Мемлекеттік кірістер комитеті Қазақстан Республикасының заңнамасында белгіленген тәртіппен:</w:t>
      </w:r>
    </w:p>
    <w:p w:rsidR="00421328" w:rsidRPr="007E391B" w:rsidRDefault="00421328" w:rsidP="00421328">
      <w:pPr>
        <w:tabs>
          <w:tab w:val="left" w:pos="709"/>
        </w:tabs>
        <w:overflowPunct/>
        <w:autoSpaceDE/>
        <w:autoSpaceDN/>
        <w:adjustRightInd/>
        <w:ind w:right="-2" w:firstLine="720"/>
        <w:jc w:val="both"/>
        <w:rPr>
          <w:bCs/>
          <w:sz w:val="28"/>
          <w:szCs w:val="28"/>
          <w:lang w:val="kk-KZ"/>
        </w:rPr>
      </w:pPr>
      <w:r w:rsidRPr="007E391B">
        <w:rPr>
          <w:bCs/>
          <w:sz w:val="28"/>
          <w:szCs w:val="28"/>
          <w:lang w:val="kk-KZ"/>
        </w:rPr>
        <w:t>1) осы бұйрықтың Қазақстан Республикасының Әділет министрлігінде мемлекеттік тіркелуін;</w:t>
      </w:r>
    </w:p>
    <w:p w:rsidR="00421328" w:rsidRPr="007E391B" w:rsidRDefault="00421328" w:rsidP="00421328">
      <w:pPr>
        <w:tabs>
          <w:tab w:val="left" w:pos="709"/>
        </w:tabs>
        <w:overflowPunct/>
        <w:autoSpaceDE/>
        <w:autoSpaceDN/>
        <w:adjustRightInd/>
        <w:ind w:right="-2" w:firstLine="720"/>
        <w:jc w:val="both"/>
        <w:rPr>
          <w:bCs/>
          <w:sz w:val="28"/>
          <w:szCs w:val="28"/>
          <w:lang w:val="kk-KZ"/>
        </w:rPr>
      </w:pPr>
      <w:r w:rsidRPr="007E391B">
        <w:rPr>
          <w:bCs/>
          <w:sz w:val="28"/>
          <w:szCs w:val="28"/>
          <w:lang w:val="kk-KZ"/>
        </w:rPr>
        <w:t xml:space="preserve">2) </w:t>
      </w:r>
      <w:r w:rsidR="00D51FD2" w:rsidRPr="00D51FD2">
        <w:rPr>
          <w:bCs/>
          <w:sz w:val="28"/>
          <w:szCs w:val="28"/>
          <w:lang w:val="kk-KZ"/>
        </w:rPr>
        <w:t>осы бұйрық алғаш</w:t>
      </w:r>
      <w:r w:rsidR="00002EFB">
        <w:rPr>
          <w:bCs/>
          <w:sz w:val="28"/>
          <w:szCs w:val="28"/>
          <w:lang w:val="kk-KZ"/>
        </w:rPr>
        <w:t>қы</w:t>
      </w:r>
      <w:r w:rsidR="00D51FD2" w:rsidRPr="00D51FD2">
        <w:rPr>
          <w:bCs/>
          <w:sz w:val="28"/>
          <w:szCs w:val="28"/>
          <w:lang w:val="kk-KZ"/>
        </w:rPr>
        <w:t xml:space="preserve"> ресми жарияланған күнінен кейін </w:t>
      </w:r>
      <w:r w:rsidR="00002EFB">
        <w:rPr>
          <w:bCs/>
          <w:sz w:val="28"/>
          <w:szCs w:val="28"/>
          <w:lang w:val="kk-KZ"/>
        </w:rPr>
        <w:t xml:space="preserve">оны </w:t>
      </w:r>
      <w:r w:rsidR="00D51FD2" w:rsidRPr="00D51FD2">
        <w:rPr>
          <w:bCs/>
          <w:sz w:val="28"/>
          <w:szCs w:val="28"/>
          <w:lang w:val="kk-KZ"/>
        </w:rPr>
        <w:t>Қазақстан Республикасы Қаржы министрлігінің интернет-ресурсында орналастыру</w:t>
      </w:r>
      <w:r w:rsidR="00002EFB">
        <w:rPr>
          <w:bCs/>
          <w:sz w:val="28"/>
          <w:szCs w:val="28"/>
          <w:lang w:val="kk-KZ"/>
        </w:rPr>
        <w:t>ды</w:t>
      </w:r>
      <w:r w:rsidRPr="007E391B">
        <w:rPr>
          <w:bCs/>
          <w:sz w:val="28"/>
          <w:szCs w:val="28"/>
          <w:lang w:val="kk-KZ"/>
        </w:rPr>
        <w:t>;</w:t>
      </w:r>
    </w:p>
    <w:p w:rsidR="00421328" w:rsidRPr="007E391B" w:rsidRDefault="00421328" w:rsidP="00421328">
      <w:pPr>
        <w:tabs>
          <w:tab w:val="left" w:pos="709"/>
        </w:tabs>
        <w:overflowPunct/>
        <w:autoSpaceDE/>
        <w:autoSpaceDN/>
        <w:adjustRightInd/>
        <w:ind w:right="-2" w:firstLine="720"/>
        <w:jc w:val="both"/>
        <w:rPr>
          <w:bCs/>
          <w:sz w:val="28"/>
          <w:szCs w:val="28"/>
          <w:lang w:val="kk-KZ"/>
        </w:rPr>
      </w:pPr>
      <w:r w:rsidRPr="007E391B">
        <w:rPr>
          <w:bCs/>
          <w:sz w:val="28"/>
          <w:szCs w:val="28"/>
          <w:lang w:val="kk-KZ"/>
        </w:rPr>
        <w:t>3) осы бұйрық Қазақстан Республикасының Әділет министрлігінде мемлекеттік тіркелгеннен кейін он жұмыс күні ішінде осы тармақтың 1) және  2) тармақшаларында көзделген іс-шаралардың орындалуы туралы мәліметтерді Қазақстан Республикасы Қаржы министрлігінің Заң қызметі департаментіне ұсынуды қамтамасыз етсін.</w:t>
      </w:r>
    </w:p>
    <w:p w:rsidR="00421328" w:rsidRPr="00A21335" w:rsidRDefault="00421328" w:rsidP="00421328">
      <w:pPr>
        <w:tabs>
          <w:tab w:val="left" w:pos="709"/>
        </w:tabs>
        <w:overflowPunct/>
        <w:autoSpaceDE/>
        <w:autoSpaceDN/>
        <w:adjustRightInd/>
        <w:ind w:right="-2" w:firstLine="720"/>
        <w:jc w:val="both"/>
        <w:rPr>
          <w:bCs/>
          <w:sz w:val="28"/>
          <w:szCs w:val="28"/>
          <w:lang w:val="kk-KZ"/>
        </w:rPr>
      </w:pPr>
      <w:r w:rsidRPr="00A21335">
        <w:rPr>
          <w:bCs/>
          <w:sz w:val="28"/>
          <w:szCs w:val="28"/>
          <w:lang w:val="kk-KZ"/>
        </w:rPr>
        <w:t>3</w:t>
      </w:r>
      <w:r w:rsidRPr="007E391B">
        <w:rPr>
          <w:bCs/>
          <w:sz w:val="28"/>
          <w:szCs w:val="28"/>
          <w:lang w:val="kk-KZ"/>
        </w:rPr>
        <w:t xml:space="preserve">. </w:t>
      </w:r>
      <w:r w:rsidR="00D5739A">
        <w:rPr>
          <w:bCs/>
          <w:sz w:val="28"/>
          <w:szCs w:val="28"/>
          <w:lang w:val="kk-KZ"/>
        </w:rPr>
        <w:t>Осы бұйрық 2026 жылғы 1</w:t>
      </w:r>
      <w:r w:rsidR="009B1C4B">
        <w:rPr>
          <w:bCs/>
          <w:sz w:val="28"/>
          <w:szCs w:val="28"/>
          <w:lang w:val="kk-KZ"/>
        </w:rPr>
        <w:t>2</w:t>
      </w:r>
      <w:r w:rsidR="00D51FD2" w:rsidRPr="00D51FD2">
        <w:rPr>
          <w:bCs/>
          <w:sz w:val="28"/>
          <w:szCs w:val="28"/>
          <w:lang w:val="kk-KZ"/>
        </w:rPr>
        <w:t xml:space="preserve"> шілдеде қолданысқа енгізіледі және ресми жариялануға тиіс</w:t>
      </w:r>
      <w:r w:rsidRPr="00A21335">
        <w:rPr>
          <w:bCs/>
          <w:sz w:val="28"/>
          <w:szCs w:val="28"/>
          <w:lang w:val="kk-KZ"/>
        </w:rPr>
        <w:t>.</w:t>
      </w:r>
    </w:p>
    <w:p w:rsidR="00421328" w:rsidRPr="00A21335" w:rsidRDefault="00421328" w:rsidP="00421328">
      <w:pPr>
        <w:rPr>
          <w:sz w:val="28"/>
          <w:szCs w:val="28"/>
          <w:lang w:val="kk-KZ"/>
        </w:rPr>
      </w:pPr>
    </w:p>
    <w:p w:rsidR="00EF4E93" w:rsidRPr="00516405" w:rsidRDefault="00EF4E93" w:rsidP="00EF4E93">
      <w:pPr>
        <w:rPr>
          <w:sz w:val="28"/>
          <w:szCs w:val="28"/>
          <w:lang w:val="kk-KZ"/>
        </w:rPr>
      </w:pPr>
    </w:p>
    <w:tbl>
      <w:tblPr>
        <w:tblStyle w:val="a9"/>
        <w:tblW w:w="19886" w:type="dxa"/>
        <w:tblInd w:w="81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52"/>
        <w:gridCol w:w="3652"/>
        <w:gridCol w:w="3652"/>
        <w:gridCol w:w="3652"/>
        <w:gridCol w:w="2126"/>
        <w:gridCol w:w="3152"/>
      </w:tblGrid>
      <w:tr w:rsidR="00421328" w:rsidTr="00421328">
        <w:tc>
          <w:tcPr>
            <w:tcW w:w="3652" w:type="dxa"/>
          </w:tcPr>
          <w:p w:rsidR="00421328" w:rsidRDefault="00421328" w:rsidP="00181770">
            <w:pPr>
              <w:rPr>
                <w:b/>
                <w:sz w:val="28"/>
                <w:szCs w:val="28"/>
              </w:rPr>
            </w:pPr>
            <w:r w:rsidRPr="00957841">
              <w:rPr>
                <w:b/>
                <w:sz w:val="28"/>
                <w:szCs w:val="28"/>
                <w:lang w:val="kk-KZ"/>
              </w:rPr>
              <w:t>Лауазымы</w:t>
            </w:r>
          </w:p>
        </w:tc>
        <w:tc>
          <w:tcPr>
            <w:tcW w:w="3652" w:type="dxa"/>
          </w:tcPr>
          <w:p w:rsidR="00421328" w:rsidRDefault="00421328" w:rsidP="00181770">
            <w:pPr>
              <w:rPr>
                <w:b/>
                <w:sz w:val="28"/>
                <w:szCs w:val="28"/>
                <w:lang w:val="kk-KZ"/>
              </w:rPr>
            </w:pPr>
          </w:p>
        </w:tc>
        <w:tc>
          <w:tcPr>
            <w:tcW w:w="3652" w:type="dxa"/>
          </w:tcPr>
          <w:p w:rsidR="00421328" w:rsidRDefault="00421328" w:rsidP="00181770">
            <w:pPr>
              <w:rPr>
                <w:b/>
                <w:sz w:val="28"/>
                <w:szCs w:val="28"/>
                <w:lang w:val="kk-KZ"/>
              </w:rPr>
            </w:pPr>
            <w:r>
              <w:rPr>
                <w:b/>
                <w:sz w:val="28"/>
                <w:szCs w:val="28"/>
                <w:lang w:val="kk-KZ"/>
              </w:rPr>
              <w:t>Аты-жөні</w:t>
            </w:r>
          </w:p>
        </w:tc>
        <w:tc>
          <w:tcPr>
            <w:tcW w:w="3652" w:type="dxa"/>
            <w:hideMark/>
          </w:tcPr>
          <w:p w:rsidR="00421328" w:rsidRDefault="00421328">
            <w:pPr>
              <w:rPr>
                <w:b/>
                <w:sz w:val="28"/>
                <w:szCs w:val="28"/>
              </w:rPr>
            </w:pPr>
            <w:r>
              <w:rPr>
                <w:b/>
                <w:sz w:val="28"/>
                <w:szCs w:val="28"/>
              </w:rPr>
              <w:t>Должность</w:t>
            </w:r>
          </w:p>
        </w:tc>
        <w:tc>
          <w:tcPr>
            <w:tcW w:w="2126" w:type="dxa"/>
          </w:tcPr>
          <w:p w:rsidR="00421328" w:rsidRDefault="00421328">
            <w:pPr>
              <w:rPr>
                <w:b/>
                <w:sz w:val="28"/>
                <w:szCs w:val="28"/>
                <w:lang w:val="kk-KZ"/>
              </w:rPr>
            </w:pPr>
          </w:p>
        </w:tc>
        <w:tc>
          <w:tcPr>
            <w:tcW w:w="3152" w:type="dxa"/>
            <w:hideMark/>
          </w:tcPr>
          <w:p w:rsidR="00421328" w:rsidRDefault="00421328">
            <w:pPr>
              <w:rPr>
                <w:b/>
                <w:sz w:val="28"/>
                <w:szCs w:val="28"/>
                <w:lang w:val="kk-KZ"/>
              </w:rPr>
            </w:pPr>
            <w:r>
              <w:rPr>
                <w:b/>
                <w:sz w:val="28"/>
                <w:szCs w:val="28"/>
                <w:lang w:val="kk-KZ"/>
              </w:rPr>
              <w:t>ФИО</w:t>
            </w:r>
          </w:p>
        </w:tc>
      </w:tr>
    </w:tbl>
    <w:p w:rsidR="0094678B" w:rsidRPr="00516405" w:rsidRDefault="0094678B" w:rsidP="00934587">
      <w:pPr>
        <w:rPr>
          <w:sz w:val="28"/>
          <w:szCs w:val="28"/>
          <w:lang w:val="kk-KZ"/>
        </w:rPr>
      </w:pPr>
    </w:p>
    <w:p w:rsidR="00BB4B87" w:rsidRPr="00516405" w:rsidRDefault="00BB4B87" w:rsidP="00934587">
      <w:pPr>
        <w:rPr>
          <w:sz w:val="28"/>
          <w:szCs w:val="28"/>
          <w:lang w:val="kk-KZ"/>
        </w:rPr>
      </w:pPr>
    </w:p>
    <w:p w:rsidR="00BB4B87" w:rsidRPr="00516405" w:rsidRDefault="00BB4B87" w:rsidP="00934587">
      <w:pPr>
        <w:rPr>
          <w:sz w:val="28"/>
          <w:szCs w:val="28"/>
          <w:lang w:val="kk-KZ"/>
        </w:rPr>
      </w:pPr>
    </w:p>
    <w:p w:rsidR="00BC4FEF" w:rsidRDefault="00BC4FEF" w:rsidP="009338FA">
      <w:pPr>
        <w:widowControl w:val="0"/>
        <w:spacing w:line="240" w:lineRule="atLeast"/>
        <w:rPr>
          <w:spacing w:val="2"/>
          <w:sz w:val="28"/>
          <w:szCs w:val="28"/>
          <w:lang w:val="kk-KZ"/>
        </w:rPr>
      </w:pPr>
    </w:p>
    <w:p w:rsidR="00AB2AC4" w:rsidRDefault="00AB2AC4" w:rsidP="009338FA">
      <w:pPr>
        <w:widowControl w:val="0"/>
        <w:spacing w:line="240" w:lineRule="atLeast"/>
        <w:rPr>
          <w:spacing w:val="2"/>
          <w:sz w:val="28"/>
          <w:szCs w:val="28"/>
          <w:lang w:val="kk-KZ"/>
        </w:rPr>
      </w:pPr>
    </w:p>
    <w:p w:rsidR="009B1C4B" w:rsidRDefault="009B1C4B" w:rsidP="009338FA">
      <w:pPr>
        <w:widowControl w:val="0"/>
        <w:spacing w:line="240" w:lineRule="atLeast"/>
        <w:rPr>
          <w:spacing w:val="2"/>
          <w:sz w:val="28"/>
          <w:szCs w:val="28"/>
          <w:lang w:val="kk-KZ"/>
        </w:rPr>
      </w:pPr>
    </w:p>
    <w:p w:rsidR="009B1C4B" w:rsidRDefault="009B1C4B" w:rsidP="009338FA">
      <w:pPr>
        <w:widowControl w:val="0"/>
        <w:spacing w:line="240" w:lineRule="atLeast"/>
        <w:rPr>
          <w:spacing w:val="2"/>
          <w:sz w:val="28"/>
          <w:szCs w:val="28"/>
          <w:lang w:val="kk-KZ"/>
        </w:rPr>
      </w:pPr>
      <w:bookmarkStart w:id="0" w:name="_GoBack"/>
      <w:bookmarkEnd w:id="0"/>
    </w:p>
    <w:p w:rsidR="00C3664D" w:rsidRDefault="00C3664D" w:rsidP="009338FA">
      <w:pPr>
        <w:widowControl w:val="0"/>
        <w:spacing w:line="240" w:lineRule="atLeast"/>
        <w:rPr>
          <w:spacing w:val="2"/>
          <w:sz w:val="28"/>
          <w:szCs w:val="28"/>
          <w:lang w:val="kk-KZ"/>
        </w:rPr>
      </w:pPr>
    </w:p>
    <w:p w:rsidR="0015621E" w:rsidRPr="0015621E" w:rsidRDefault="0015621E" w:rsidP="0015621E">
      <w:pPr>
        <w:widowControl w:val="0"/>
        <w:spacing w:line="240" w:lineRule="atLeast"/>
        <w:rPr>
          <w:spacing w:val="2"/>
          <w:sz w:val="28"/>
          <w:szCs w:val="28"/>
          <w:lang w:val="kk-KZ"/>
        </w:rPr>
      </w:pPr>
      <w:r w:rsidRPr="0015621E">
        <w:rPr>
          <w:spacing w:val="2"/>
          <w:sz w:val="28"/>
          <w:szCs w:val="28"/>
          <w:lang w:val="kk-KZ"/>
        </w:rPr>
        <w:t>«КЕЛІСІЛДІ»</w:t>
      </w:r>
    </w:p>
    <w:p w:rsidR="00BC4FEF" w:rsidRDefault="00BC4FEF" w:rsidP="0015621E">
      <w:pPr>
        <w:widowControl w:val="0"/>
        <w:spacing w:line="240" w:lineRule="atLeast"/>
        <w:rPr>
          <w:spacing w:val="2"/>
          <w:sz w:val="28"/>
          <w:szCs w:val="28"/>
          <w:lang w:val="kk-KZ"/>
        </w:rPr>
      </w:pPr>
      <w:r w:rsidRPr="00BC4FEF">
        <w:rPr>
          <w:spacing w:val="2"/>
          <w:sz w:val="28"/>
          <w:szCs w:val="28"/>
          <w:lang w:val="kk-KZ"/>
        </w:rPr>
        <w:t xml:space="preserve">Қазақстан Республикасының </w:t>
      </w:r>
    </w:p>
    <w:p w:rsidR="00BC4FEF" w:rsidRDefault="00BC4FEF" w:rsidP="0015621E">
      <w:pPr>
        <w:widowControl w:val="0"/>
        <w:spacing w:line="240" w:lineRule="atLeast"/>
        <w:rPr>
          <w:spacing w:val="2"/>
          <w:sz w:val="28"/>
          <w:szCs w:val="28"/>
          <w:lang w:val="kk-KZ"/>
        </w:rPr>
      </w:pPr>
      <w:r w:rsidRPr="00BC4FEF">
        <w:rPr>
          <w:spacing w:val="2"/>
          <w:sz w:val="28"/>
          <w:szCs w:val="28"/>
          <w:lang w:val="kk-KZ"/>
        </w:rPr>
        <w:t>Жасанды интеллект және цифрлық</w:t>
      </w:r>
    </w:p>
    <w:p w:rsidR="00621D57" w:rsidRPr="0015621E" w:rsidRDefault="00BC4FEF" w:rsidP="0015621E">
      <w:pPr>
        <w:widowControl w:val="0"/>
        <w:spacing w:line="240" w:lineRule="atLeast"/>
        <w:rPr>
          <w:spacing w:val="2"/>
          <w:sz w:val="28"/>
          <w:szCs w:val="28"/>
          <w:lang w:val="kk-KZ"/>
        </w:rPr>
      </w:pPr>
      <w:r w:rsidRPr="00BC4FEF">
        <w:rPr>
          <w:spacing w:val="2"/>
          <w:sz w:val="28"/>
          <w:szCs w:val="28"/>
          <w:lang w:val="kk-KZ"/>
        </w:rPr>
        <w:t>даму министрлігі</w:t>
      </w:r>
    </w:p>
    <w:p w:rsidR="0015621E" w:rsidRPr="0015621E" w:rsidRDefault="0015621E" w:rsidP="0015621E">
      <w:pPr>
        <w:widowControl w:val="0"/>
        <w:spacing w:line="240" w:lineRule="atLeast"/>
        <w:rPr>
          <w:spacing w:val="2"/>
          <w:sz w:val="28"/>
          <w:szCs w:val="28"/>
          <w:lang w:val="kk-KZ"/>
        </w:rPr>
      </w:pPr>
    </w:p>
    <w:p w:rsidR="0015621E" w:rsidRPr="0015621E" w:rsidRDefault="0015621E" w:rsidP="0015621E">
      <w:pPr>
        <w:widowControl w:val="0"/>
        <w:spacing w:line="240" w:lineRule="atLeast"/>
        <w:rPr>
          <w:spacing w:val="2"/>
          <w:sz w:val="28"/>
          <w:szCs w:val="28"/>
          <w:lang w:val="kk-KZ"/>
        </w:rPr>
      </w:pPr>
      <w:r w:rsidRPr="0015621E">
        <w:rPr>
          <w:spacing w:val="2"/>
          <w:sz w:val="28"/>
          <w:szCs w:val="28"/>
          <w:lang w:val="kk-KZ"/>
        </w:rPr>
        <w:t>«КЕЛІСІЛДІ»</w:t>
      </w:r>
    </w:p>
    <w:p w:rsidR="0015621E" w:rsidRPr="0015621E" w:rsidRDefault="0015621E" w:rsidP="0015621E">
      <w:pPr>
        <w:widowControl w:val="0"/>
        <w:spacing w:line="240" w:lineRule="atLeast"/>
        <w:rPr>
          <w:spacing w:val="2"/>
          <w:sz w:val="28"/>
          <w:szCs w:val="28"/>
          <w:lang w:val="kk-KZ"/>
        </w:rPr>
      </w:pPr>
      <w:r w:rsidRPr="0015621E">
        <w:rPr>
          <w:spacing w:val="2"/>
          <w:sz w:val="28"/>
          <w:szCs w:val="28"/>
          <w:lang w:val="kk-KZ"/>
        </w:rPr>
        <w:t>Қазақстан Республикасының</w:t>
      </w:r>
    </w:p>
    <w:p w:rsidR="009338FA" w:rsidRPr="0015621E" w:rsidRDefault="0015621E" w:rsidP="0015621E">
      <w:pPr>
        <w:widowControl w:val="0"/>
        <w:spacing w:line="240" w:lineRule="atLeast"/>
        <w:rPr>
          <w:spacing w:val="2"/>
          <w:sz w:val="28"/>
          <w:szCs w:val="28"/>
          <w:lang w:val="kk-KZ"/>
        </w:rPr>
      </w:pPr>
      <w:r w:rsidRPr="0015621E">
        <w:rPr>
          <w:spacing w:val="2"/>
          <w:sz w:val="28"/>
          <w:szCs w:val="28"/>
          <w:lang w:val="kk-KZ"/>
        </w:rPr>
        <w:t>Ұлттық экономика министрлігі</w:t>
      </w:r>
    </w:p>
    <w:sectPr w:rsidR="009338FA" w:rsidRPr="0015621E" w:rsidSect="007B53E9">
      <w:headerReference w:type="even" r:id="rId9"/>
      <w:headerReference w:type="default" r:id="rId10"/>
      <w:headerReference w:type="first" r:id="rId11"/>
      <w:pgSz w:w="11906" w:h="16838"/>
      <w:pgMar w:top="1418" w:right="851" w:bottom="1418" w:left="1418" w:header="851"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D0F9D" w:rsidRDefault="009D0F9D">
      <w:r>
        <w:separator/>
      </w:r>
    </w:p>
  </w:endnote>
  <w:endnote w:type="continuationSeparator" w:id="0">
    <w:p w:rsidR="009D0F9D" w:rsidRDefault="009D0F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Times/Kazakh">
    <w:altName w:val="Times New Roman"/>
    <w:panose1 w:val="00000000000000000000"/>
    <w:charset w:val="00"/>
    <w:family w:val="auto"/>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CC"/>
    <w:family w:val="swiss"/>
    <w:pitch w:val="variable"/>
    <w:sig w:usb0="20002A87" w:usb1="00000000" w:usb2="00000000" w:usb3="00000000" w:csb0="000001FF" w:csb1="00000000"/>
  </w:font>
  <w:font w:name="Calibri">
    <w:panose1 w:val="020F0502020204030204"/>
    <w:charset w:val="CC"/>
    <w:family w:val="swiss"/>
    <w:pitch w:val="variable"/>
    <w:sig w:usb0="E0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D0F9D" w:rsidRDefault="009D0F9D">
      <w:r>
        <w:separator/>
      </w:r>
    </w:p>
  </w:footnote>
  <w:footnote w:type="continuationSeparator" w:id="0">
    <w:p w:rsidR="009D0F9D" w:rsidRDefault="009D0F9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E78CA" w:rsidRDefault="00BE78CA" w:rsidP="00E43190">
    <w:pPr>
      <w:pStyle w:val="aa"/>
      <w:framePr w:wrap="around" w:vAnchor="text" w:hAnchor="margin" w:xAlign="center" w:y="1"/>
      <w:rPr>
        <w:rStyle w:val="af0"/>
      </w:rPr>
    </w:pPr>
    <w:r>
      <w:rPr>
        <w:rStyle w:val="af0"/>
      </w:rPr>
      <w:fldChar w:fldCharType="begin"/>
    </w:r>
    <w:r>
      <w:rPr>
        <w:rStyle w:val="af0"/>
      </w:rPr>
      <w:instrText xml:space="preserve">PAGE  </w:instrText>
    </w:r>
    <w:r>
      <w:rPr>
        <w:rStyle w:val="af0"/>
      </w:rPr>
      <w:fldChar w:fldCharType="end"/>
    </w:r>
  </w:p>
  <w:p w:rsidR="00BE78CA" w:rsidRDefault="00BE78CA">
    <w:pPr>
      <w:pStyle w:val="aa"/>
    </w:pPr>
  </w:p>
  <w:p w:rsidR="003D52A9" w:rsidRDefault="009D0F9D">
    <w:pPr>
      <w:pStyle w:val="a3"/>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2974047" o:spid="_x0000_s2050" type="#_x0000_t136" style="position:absolute;margin-left:0;margin-top:0;width:627.35pt;height:32.15pt;rotation:315;z-index:-251658240;mso-position-horizontal:center;mso-position-horizontal-relative:margin;mso-position-vertical:center;mso-position-vertical-relative:margin" o:allowincell="f" fillcolor="silver" stroked="f">
          <v:textpath style="font-family:&quot;Times New Roman&quot;;font-size:1pt" string="Комитет государственных доходов - Кенжебаева А. Г."/>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E78CA" w:rsidRPr="00BB4B87" w:rsidRDefault="00BE78CA" w:rsidP="00E43190">
    <w:pPr>
      <w:pStyle w:val="aa"/>
      <w:framePr w:wrap="around" w:vAnchor="text" w:hAnchor="margin" w:xAlign="center" w:y="1"/>
      <w:rPr>
        <w:rStyle w:val="af0"/>
        <w:sz w:val="28"/>
        <w:szCs w:val="28"/>
      </w:rPr>
    </w:pPr>
    <w:r w:rsidRPr="00BB4B87">
      <w:rPr>
        <w:rStyle w:val="af0"/>
        <w:sz w:val="28"/>
        <w:szCs w:val="28"/>
      </w:rPr>
      <w:fldChar w:fldCharType="begin"/>
    </w:r>
    <w:r w:rsidRPr="00BB4B87">
      <w:rPr>
        <w:rStyle w:val="af0"/>
        <w:sz w:val="28"/>
        <w:szCs w:val="28"/>
      </w:rPr>
      <w:instrText xml:space="preserve">PAGE  </w:instrText>
    </w:r>
    <w:r w:rsidRPr="00BB4B87">
      <w:rPr>
        <w:rStyle w:val="af0"/>
        <w:sz w:val="28"/>
        <w:szCs w:val="28"/>
      </w:rPr>
      <w:fldChar w:fldCharType="separate"/>
    </w:r>
    <w:r w:rsidR="009B1C4B">
      <w:rPr>
        <w:rStyle w:val="af0"/>
        <w:noProof/>
        <w:sz w:val="28"/>
        <w:szCs w:val="28"/>
      </w:rPr>
      <w:t>4</w:t>
    </w:r>
    <w:r w:rsidRPr="00BB4B87">
      <w:rPr>
        <w:rStyle w:val="af0"/>
        <w:sz w:val="28"/>
        <w:szCs w:val="28"/>
      </w:rPr>
      <w:fldChar w:fldCharType="end"/>
    </w:r>
  </w:p>
  <w:p w:rsidR="00BE78CA" w:rsidRDefault="00BE78CA">
    <w:pPr>
      <w:pStyle w:val="aa"/>
      <w:rPr>
        <w:lang w:val="kk-KZ"/>
      </w:rPr>
    </w:pPr>
  </w:p>
  <w:p w:rsidR="00BB4B87" w:rsidRPr="00BB4B87" w:rsidRDefault="00BB4B87">
    <w:pPr>
      <w:pStyle w:val="aa"/>
      <w:rPr>
        <w:lang w:val="kk-KZ"/>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B53E9" w:rsidRDefault="007B53E9">
    <w:pPr>
      <w:rPr>
        <w:lang w:val="en-US"/>
      </w:rPr>
    </w:pPr>
  </w:p>
  <w:p w:rsidR="007B53E9" w:rsidRPr="007B53E9" w:rsidRDefault="007B53E9">
    <w:pPr>
      <w:rPr>
        <w:lang w:val="en-US"/>
      </w:rPr>
    </w:pPr>
  </w:p>
  <w:tbl>
    <w:tblPr>
      <w:tblW w:w="10178" w:type="dxa"/>
      <w:tblInd w:w="-431" w:type="dxa"/>
      <w:tblLayout w:type="fixed"/>
      <w:tblLook w:val="01E0" w:firstRow="1" w:lastRow="1" w:firstColumn="1" w:lastColumn="1" w:noHBand="0" w:noVBand="0"/>
    </w:tblPr>
    <w:tblGrid>
      <w:gridCol w:w="426"/>
      <w:gridCol w:w="3936"/>
      <w:gridCol w:w="2126"/>
      <w:gridCol w:w="3690"/>
    </w:tblGrid>
    <w:tr w:rsidR="004B400D" w:rsidRPr="00D100F6" w:rsidTr="007B53E9">
      <w:trPr>
        <w:trHeight w:val="1348"/>
      </w:trPr>
      <w:tc>
        <w:tcPr>
          <w:tcW w:w="4362" w:type="dxa"/>
          <w:gridSpan w:val="2"/>
          <w:shd w:val="clear" w:color="auto" w:fill="auto"/>
        </w:tcPr>
        <w:p w:rsidR="005D1846" w:rsidRDefault="00E15847" w:rsidP="00D52DE8">
          <w:pPr>
            <w:spacing w:line="288" w:lineRule="auto"/>
            <w:ind w:right="459"/>
            <w:jc w:val="center"/>
            <w:rPr>
              <w:b/>
              <w:bCs/>
              <w:color w:val="3399FF"/>
              <w:lang w:val="kk-KZ"/>
            </w:rPr>
          </w:pPr>
          <w:r w:rsidRPr="00A646AF">
            <w:rPr>
              <w:b/>
              <w:bCs/>
              <w:color w:val="3399FF"/>
            </w:rPr>
            <w:t>Қ</w:t>
          </w:r>
          <w:r>
            <w:rPr>
              <w:b/>
              <w:bCs/>
              <w:color w:val="3399FF"/>
            </w:rPr>
            <w:t>АЗАҚСТАН</w:t>
          </w:r>
          <w:r>
            <w:rPr>
              <w:b/>
              <w:bCs/>
              <w:color w:val="3399FF"/>
              <w:lang w:val="kk-KZ"/>
            </w:rPr>
            <w:t xml:space="preserve"> </w:t>
          </w:r>
        </w:p>
        <w:p w:rsidR="005D1846" w:rsidRDefault="00E15847" w:rsidP="00D52DE8">
          <w:pPr>
            <w:spacing w:line="288" w:lineRule="auto"/>
            <w:ind w:right="459"/>
            <w:jc w:val="center"/>
            <w:rPr>
              <w:b/>
              <w:bCs/>
              <w:color w:val="3399FF"/>
              <w:lang w:val="kk-KZ"/>
            </w:rPr>
          </w:pPr>
          <w:r w:rsidRPr="005D1846">
            <w:rPr>
              <w:b/>
              <w:bCs/>
              <w:color w:val="3399FF"/>
              <w:lang w:val="kk-KZ"/>
            </w:rPr>
            <w:t>РЕСПУБЛИКАСЫ</w:t>
          </w:r>
          <w:r>
            <w:rPr>
              <w:b/>
              <w:bCs/>
              <w:color w:val="3399FF"/>
              <w:lang w:val="kk-KZ"/>
            </w:rPr>
            <w:t>НЫҢ</w:t>
          </w:r>
        </w:p>
        <w:p w:rsidR="004B400D" w:rsidRPr="00D100F6" w:rsidRDefault="00E15847" w:rsidP="00BB4B87">
          <w:pPr>
            <w:spacing w:line="288" w:lineRule="auto"/>
            <w:ind w:right="459"/>
            <w:jc w:val="center"/>
            <w:rPr>
              <w:b/>
              <w:color w:val="3A7298"/>
              <w:sz w:val="32"/>
              <w:szCs w:val="32"/>
              <w:lang w:val="kk-KZ"/>
            </w:rPr>
          </w:pPr>
          <w:r w:rsidRPr="005D1846">
            <w:rPr>
              <w:b/>
              <w:bCs/>
              <w:color w:val="3399FF"/>
              <w:lang w:val="kk-KZ"/>
            </w:rPr>
            <w:t xml:space="preserve"> </w:t>
          </w:r>
          <w:r w:rsidR="00BB4B87">
            <w:rPr>
              <w:b/>
              <w:bCs/>
              <w:color w:val="3399FF"/>
              <w:lang w:val="kk-KZ"/>
            </w:rPr>
            <w:t>ҚАРЖЫ</w:t>
          </w:r>
          <w:r w:rsidRPr="005D1846">
            <w:rPr>
              <w:b/>
              <w:bCs/>
              <w:color w:val="3399FF"/>
              <w:lang w:val="kk-KZ"/>
            </w:rPr>
            <w:t xml:space="preserve"> МИНИСТРЛІГІ</w:t>
          </w:r>
        </w:p>
      </w:tc>
      <w:tc>
        <w:tcPr>
          <w:tcW w:w="2126" w:type="dxa"/>
          <w:shd w:val="clear" w:color="auto" w:fill="auto"/>
        </w:tcPr>
        <w:p w:rsidR="004B400D" w:rsidRPr="00D100F6" w:rsidRDefault="00D42C93" w:rsidP="00782A16">
          <w:pPr>
            <w:jc w:val="center"/>
            <w:rPr>
              <w:sz w:val="22"/>
              <w:szCs w:val="22"/>
              <w:lang w:val="kk-KZ"/>
            </w:rPr>
          </w:pPr>
          <w:r>
            <w:rPr>
              <w:noProof/>
              <w:sz w:val="22"/>
              <w:szCs w:val="22"/>
            </w:rPr>
            <w:drawing>
              <wp:inline distT="0" distB="0" distL="0" distR="0" wp14:anchorId="405D1C52" wp14:editId="4F14448A">
                <wp:extent cx="972820" cy="972820"/>
                <wp:effectExtent l="0" t="0" r="0"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72820" cy="972820"/>
                        </a:xfrm>
                        <a:prstGeom prst="rect">
                          <a:avLst/>
                        </a:prstGeom>
                        <a:noFill/>
                        <a:ln>
                          <a:noFill/>
                        </a:ln>
                      </pic:spPr>
                    </pic:pic>
                  </a:graphicData>
                </a:graphic>
              </wp:inline>
            </w:drawing>
          </w:r>
        </w:p>
      </w:tc>
      <w:tc>
        <w:tcPr>
          <w:tcW w:w="3690" w:type="dxa"/>
          <w:shd w:val="clear" w:color="auto" w:fill="auto"/>
        </w:tcPr>
        <w:p w:rsidR="00E15847" w:rsidRDefault="00E15847" w:rsidP="00E15847">
          <w:pPr>
            <w:spacing w:line="288" w:lineRule="auto"/>
            <w:jc w:val="center"/>
            <w:rPr>
              <w:b/>
              <w:bCs/>
              <w:color w:val="3399FF"/>
              <w:lang w:val="kk-KZ"/>
            </w:rPr>
          </w:pPr>
          <w:r w:rsidRPr="00A646AF">
            <w:rPr>
              <w:b/>
              <w:bCs/>
              <w:color w:val="3399FF"/>
              <w:lang w:val="kk-KZ"/>
            </w:rPr>
            <w:t xml:space="preserve">МИНИСТЕРСТВО </w:t>
          </w:r>
        </w:p>
        <w:p w:rsidR="005D1846" w:rsidRDefault="00BB4B87" w:rsidP="00E15847">
          <w:pPr>
            <w:spacing w:line="288" w:lineRule="auto"/>
            <w:jc w:val="center"/>
            <w:rPr>
              <w:b/>
              <w:bCs/>
              <w:color w:val="3399FF"/>
              <w:lang w:val="kk-KZ"/>
            </w:rPr>
          </w:pPr>
          <w:r>
            <w:rPr>
              <w:b/>
              <w:bCs/>
              <w:color w:val="3399FF"/>
              <w:lang w:val="kk-KZ"/>
            </w:rPr>
            <w:t>ФИНАНСОВ</w:t>
          </w:r>
        </w:p>
        <w:p w:rsidR="004B400D" w:rsidRPr="00D100F6" w:rsidRDefault="00E15847" w:rsidP="00E15847">
          <w:pPr>
            <w:spacing w:line="288" w:lineRule="auto"/>
            <w:jc w:val="center"/>
            <w:rPr>
              <w:b/>
              <w:color w:val="3A7298"/>
              <w:sz w:val="29"/>
              <w:szCs w:val="29"/>
              <w:lang w:val="kk-KZ"/>
            </w:rPr>
          </w:pPr>
          <w:r w:rsidRPr="00A646AF">
            <w:rPr>
              <w:b/>
              <w:bCs/>
              <w:color w:val="3399FF"/>
              <w:lang w:val="kk-KZ"/>
            </w:rPr>
            <w:t xml:space="preserve"> РЕСПУБЛИКИ КАЗАХСТАН</w:t>
          </w:r>
        </w:p>
      </w:tc>
    </w:tr>
    <w:tr w:rsidR="00642211" w:rsidRPr="00D100F6" w:rsidTr="007B53E9">
      <w:trPr>
        <w:gridBefore w:val="1"/>
        <w:wBefore w:w="426" w:type="dxa"/>
        <w:trHeight w:val="591"/>
      </w:trPr>
      <w:tc>
        <w:tcPr>
          <w:tcW w:w="3936" w:type="dxa"/>
          <w:shd w:val="clear" w:color="auto" w:fill="auto"/>
        </w:tcPr>
        <w:p w:rsidR="00642211" w:rsidRDefault="00642211" w:rsidP="00642211">
          <w:pPr>
            <w:widowControl w:val="0"/>
            <w:ind w:right="459"/>
            <w:jc w:val="center"/>
            <w:rPr>
              <w:b/>
              <w:bCs/>
              <w:color w:val="3399FF"/>
              <w:sz w:val="22"/>
              <w:szCs w:val="22"/>
            </w:rPr>
          </w:pPr>
        </w:p>
        <w:p w:rsidR="00642211" w:rsidRPr="00642211" w:rsidRDefault="00642211" w:rsidP="00642211">
          <w:pPr>
            <w:widowControl w:val="0"/>
            <w:ind w:right="459"/>
            <w:jc w:val="center"/>
            <w:rPr>
              <w:b/>
              <w:bCs/>
              <w:color w:val="3399FF"/>
              <w:sz w:val="22"/>
              <w:szCs w:val="22"/>
            </w:rPr>
          </w:pPr>
          <w:proofErr w:type="gramStart"/>
          <w:r w:rsidRPr="0087566C">
            <w:rPr>
              <w:b/>
              <w:bCs/>
              <w:color w:val="3399FF"/>
              <w:sz w:val="22"/>
              <w:szCs w:val="22"/>
            </w:rPr>
            <w:t>Б</w:t>
          </w:r>
          <w:proofErr w:type="gramEnd"/>
          <w:r w:rsidRPr="0087566C">
            <w:rPr>
              <w:b/>
              <w:bCs/>
              <w:color w:val="3399FF"/>
              <w:sz w:val="22"/>
              <w:szCs w:val="22"/>
            </w:rPr>
            <w:t>ҰЙРЫҚ</w:t>
          </w:r>
        </w:p>
      </w:tc>
      <w:tc>
        <w:tcPr>
          <w:tcW w:w="2126" w:type="dxa"/>
          <w:shd w:val="clear" w:color="auto" w:fill="auto"/>
        </w:tcPr>
        <w:p w:rsidR="00642211" w:rsidRDefault="00642211" w:rsidP="00782A16">
          <w:pPr>
            <w:jc w:val="center"/>
            <w:rPr>
              <w:sz w:val="22"/>
              <w:szCs w:val="22"/>
              <w:lang w:val="kk-KZ"/>
            </w:rPr>
          </w:pPr>
        </w:p>
      </w:tc>
      <w:tc>
        <w:tcPr>
          <w:tcW w:w="3690" w:type="dxa"/>
          <w:shd w:val="clear" w:color="auto" w:fill="auto"/>
        </w:tcPr>
        <w:p w:rsidR="00642211" w:rsidRDefault="005D1846" w:rsidP="001A1881">
          <w:pPr>
            <w:spacing w:line="288" w:lineRule="auto"/>
            <w:jc w:val="center"/>
            <w:rPr>
              <w:b/>
              <w:bCs/>
              <w:color w:val="3399FF"/>
              <w:sz w:val="22"/>
              <w:szCs w:val="22"/>
            </w:rPr>
          </w:pPr>
          <w:r w:rsidRPr="00642211">
            <w:rPr>
              <w:noProof/>
              <w:color w:val="3399FF"/>
              <w:sz w:val="22"/>
              <w:szCs w:val="22"/>
            </w:rPr>
            <mc:AlternateContent>
              <mc:Choice Requires="wps">
                <w:drawing>
                  <wp:anchor distT="0" distB="0" distL="114300" distR="114300" simplePos="0" relativeHeight="251657216" behindDoc="0" locked="0" layoutInCell="1" allowOverlap="1" wp14:anchorId="5796384D" wp14:editId="38FAB777">
                    <wp:simplePos x="0" y="0"/>
                    <wp:positionH relativeFrom="column">
                      <wp:posOffset>-3936365</wp:posOffset>
                    </wp:positionH>
                    <wp:positionV relativeFrom="page">
                      <wp:posOffset>70485</wp:posOffset>
                    </wp:positionV>
                    <wp:extent cx="6411595" cy="0"/>
                    <wp:effectExtent l="12700" t="8890" r="14605" b="10160"/>
                    <wp:wrapNone/>
                    <wp:docPr id="1" name="Line 2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411595" cy="0"/>
                            </a:xfrm>
                            <a:prstGeom prst="line">
                              <a:avLst/>
                            </a:prstGeom>
                            <a:noFill/>
                            <a:ln w="15875">
                              <a:solidFill>
                                <a:srgbClr val="3399FF"/>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line w14:anchorId="0F4F6D3D" id="Line 26" o:spid="_x0000_s1026" style="position:absolute;flip:y;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 from="-309.95pt,5.55pt" to="194.9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" strokecolor="#39f" strokeweight="1.25pt">
                    <w10:wrap anchory="page"/>
                  </v:line>
                </w:pict>
              </mc:Fallback>
            </mc:AlternateContent>
          </w:r>
        </w:p>
        <w:p w:rsidR="00642211" w:rsidRDefault="00642211" w:rsidP="001A1881">
          <w:pPr>
            <w:spacing w:line="288" w:lineRule="auto"/>
            <w:jc w:val="center"/>
            <w:rPr>
              <w:b/>
              <w:bCs/>
              <w:color w:val="3399FF"/>
              <w:lang w:val="kk-KZ"/>
            </w:rPr>
          </w:pPr>
          <w:r w:rsidRPr="0087566C">
            <w:rPr>
              <w:b/>
              <w:bCs/>
              <w:color w:val="3399FF"/>
              <w:sz w:val="22"/>
              <w:szCs w:val="22"/>
            </w:rPr>
            <w:t>ПРИКАЗ</w:t>
          </w:r>
        </w:p>
      </w:tc>
    </w:tr>
  </w:tbl>
  <w:p w:rsidR="00C7780A" w:rsidRDefault="00C7780A" w:rsidP="004B400D">
    <w:pPr>
      <w:pStyle w:val="aa"/>
      <w:rPr>
        <w:color w:val="3A7298"/>
        <w:sz w:val="22"/>
        <w:szCs w:val="22"/>
        <w:lang w:val="kk-KZ"/>
      </w:rPr>
    </w:pPr>
  </w:p>
  <w:p w:rsidR="004B400D" w:rsidRPr="00207569" w:rsidRDefault="00642211" w:rsidP="004B400D">
    <w:pPr>
      <w:pStyle w:val="aa"/>
      <w:rPr>
        <w:color w:val="3A7298"/>
        <w:sz w:val="22"/>
        <w:szCs w:val="22"/>
      </w:rPr>
    </w:pPr>
    <w:r w:rsidRPr="00E04401">
      <w:rPr>
        <w:b/>
        <w:bCs/>
        <w:color w:val="3399FF"/>
        <w:sz w:val="22"/>
        <w:szCs w:val="22"/>
        <w:lang w:eastAsia="ru-RU"/>
      </w:rPr>
      <w:t xml:space="preserve">№  ____________________                                                          </w:t>
    </w:r>
    <w:r w:rsidR="008856E3">
      <w:rPr>
        <w:b/>
        <w:bCs/>
        <w:color w:val="3399FF"/>
        <w:sz w:val="22"/>
        <w:szCs w:val="22"/>
        <w:lang w:eastAsia="ru-RU"/>
      </w:rPr>
      <w:t xml:space="preserve">    от «___»    ___________  20</w:t>
    </w:r>
    <w:r w:rsidR="008856E3">
      <w:rPr>
        <w:color w:val="3A7298"/>
        <w:sz w:val="22"/>
        <w:szCs w:val="22"/>
        <w:lang w:val="kk-KZ"/>
      </w:rPr>
      <w:t>___</w:t>
    </w:r>
    <w:r w:rsidRPr="00E04401">
      <w:rPr>
        <w:b/>
        <w:bCs/>
        <w:color w:val="3399FF"/>
        <w:sz w:val="22"/>
        <w:szCs w:val="22"/>
        <w:lang w:eastAsia="ru-RU"/>
      </w:rPr>
      <w:t xml:space="preserve">  года</w:t>
    </w:r>
  </w:p>
  <w:p w:rsidR="004B400D" w:rsidRPr="00123C1D" w:rsidRDefault="004B400D" w:rsidP="004B400D">
    <w:pPr>
      <w:rPr>
        <w:color w:val="3A7234"/>
        <w:sz w:val="14"/>
        <w:szCs w:val="14"/>
        <w:lang w:val="kk-KZ"/>
      </w:rPr>
    </w:pPr>
  </w:p>
  <w:p w:rsidR="004726FE" w:rsidRPr="00934587" w:rsidRDefault="004726FE" w:rsidP="00934587">
    <w:pPr>
      <w:rPr>
        <w:color w:val="3A7234"/>
        <w:sz w:val="14"/>
        <w:szCs w:val="14"/>
        <w:lang w:val="kk-KZ"/>
      </w:rPr>
    </w:pPr>
  </w:p>
  <w:p w:rsidR="003D52A9" w:rsidRDefault="009D0F9D">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0E10FA"/>
    <w:multiLevelType w:val="hybridMultilevel"/>
    <w:tmpl w:val="A4EED4D4"/>
    <w:lvl w:ilvl="0" w:tplc="94DADD18">
      <w:start w:val="40"/>
      <w:numFmt w:val="decimal"/>
      <w:lvlText w:val="%1)"/>
      <w:lvlJc w:val="left"/>
      <w:pPr>
        <w:tabs>
          <w:tab w:val="num" w:pos="1720"/>
        </w:tabs>
        <w:ind w:left="1720" w:hanging="1020"/>
      </w:pPr>
      <w:rPr>
        <w:rFonts w:hint="default"/>
      </w:rPr>
    </w:lvl>
    <w:lvl w:ilvl="1" w:tplc="04190019" w:tentative="1">
      <w:start w:val="1"/>
      <w:numFmt w:val="lowerLetter"/>
      <w:lvlText w:val="%2."/>
      <w:lvlJc w:val="left"/>
      <w:pPr>
        <w:tabs>
          <w:tab w:val="num" w:pos="1780"/>
        </w:tabs>
        <w:ind w:left="1780" w:hanging="360"/>
      </w:pPr>
    </w:lvl>
    <w:lvl w:ilvl="2" w:tplc="0419001B" w:tentative="1">
      <w:start w:val="1"/>
      <w:numFmt w:val="lowerRoman"/>
      <w:lvlText w:val="%3."/>
      <w:lvlJc w:val="right"/>
      <w:pPr>
        <w:tabs>
          <w:tab w:val="num" w:pos="2500"/>
        </w:tabs>
        <w:ind w:left="2500" w:hanging="180"/>
      </w:pPr>
    </w:lvl>
    <w:lvl w:ilvl="3" w:tplc="0419000F" w:tentative="1">
      <w:start w:val="1"/>
      <w:numFmt w:val="decimal"/>
      <w:lvlText w:val="%4."/>
      <w:lvlJc w:val="left"/>
      <w:pPr>
        <w:tabs>
          <w:tab w:val="num" w:pos="3220"/>
        </w:tabs>
        <w:ind w:left="3220" w:hanging="360"/>
      </w:pPr>
    </w:lvl>
    <w:lvl w:ilvl="4" w:tplc="04190019" w:tentative="1">
      <w:start w:val="1"/>
      <w:numFmt w:val="lowerLetter"/>
      <w:lvlText w:val="%5."/>
      <w:lvlJc w:val="left"/>
      <w:pPr>
        <w:tabs>
          <w:tab w:val="num" w:pos="3940"/>
        </w:tabs>
        <w:ind w:left="3940" w:hanging="360"/>
      </w:pPr>
    </w:lvl>
    <w:lvl w:ilvl="5" w:tplc="0419001B" w:tentative="1">
      <w:start w:val="1"/>
      <w:numFmt w:val="lowerRoman"/>
      <w:lvlText w:val="%6."/>
      <w:lvlJc w:val="right"/>
      <w:pPr>
        <w:tabs>
          <w:tab w:val="num" w:pos="4660"/>
        </w:tabs>
        <w:ind w:left="4660" w:hanging="180"/>
      </w:pPr>
    </w:lvl>
    <w:lvl w:ilvl="6" w:tplc="0419000F" w:tentative="1">
      <w:start w:val="1"/>
      <w:numFmt w:val="decimal"/>
      <w:lvlText w:val="%7."/>
      <w:lvlJc w:val="left"/>
      <w:pPr>
        <w:tabs>
          <w:tab w:val="num" w:pos="5380"/>
        </w:tabs>
        <w:ind w:left="5380" w:hanging="360"/>
      </w:pPr>
    </w:lvl>
    <w:lvl w:ilvl="7" w:tplc="04190019" w:tentative="1">
      <w:start w:val="1"/>
      <w:numFmt w:val="lowerLetter"/>
      <w:lvlText w:val="%8."/>
      <w:lvlJc w:val="left"/>
      <w:pPr>
        <w:tabs>
          <w:tab w:val="num" w:pos="6100"/>
        </w:tabs>
        <w:ind w:left="6100" w:hanging="360"/>
      </w:pPr>
    </w:lvl>
    <w:lvl w:ilvl="8" w:tplc="0419001B" w:tentative="1">
      <w:start w:val="1"/>
      <w:numFmt w:val="lowerRoman"/>
      <w:lvlText w:val="%9."/>
      <w:lvlJc w:val="right"/>
      <w:pPr>
        <w:tabs>
          <w:tab w:val="num" w:pos="6820"/>
        </w:tabs>
        <w:ind w:left="6820" w:hanging="180"/>
      </w:pPr>
    </w:lvl>
  </w:abstractNum>
  <w:abstractNum w:abstractNumId="1">
    <w:nsid w:val="3C7A5260"/>
    <w:multiLevelType w:val="hybridMultilevel"/>
    <w:tmpl w:val="97E0FD48"/>
    <w:lvl w:ilvl="0" w:tplc="EB50223A">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2">
    <w:nsid w:val="6C204AF5"/>
    <w:multiLevelType w:val="hybridMultilevel"/>
    <w:tmpl w:val="F454F34A"/>
    <w:lvl w:ilvl="0" w:tplc="0419000F">
      <w:start w:val="1"/>
      <w:numFmt w:val="decimal"/>
      <w:lvlText w:val="%1."/>
      <w:lvlJc w:val="left"/>
      <w:pPr>
        <w:tabs>
          <w:tab w:val="num" w:pos="1669"/>
        </w:tabs>
        <w:ind w:left="1669" w:hanging="360"/>
      </w:pPr>
    </w:lvl>
    <w:lvl w:ilvl="1" w:tplc="04190019" w:tentative="1">
      <w:start w:val="1"/>
      <w:numFmt w:val="lowerLetter"/>
      <w:lvlText w:val="%2."/>
      <w:lvlJc w:val="left"/>
      <w:pPr>
        <w:tabs>
          <w:tab w:val="num" w:pos="2389"/>
        </w:tabs>
        <w:ind w:left="2389" w:hanging="360"/>
      </w:pPr>
    </w:lvl>
    <w:lvl w:ilvl="2" w:tplc="0419001B" w:tentative="1">
      <w:start w:val="1"/>
      <w:numFmt w:val="lowerRoman"/>
      <w:lvlText w:val="%3."/>
      <w:lvlJc w:val="right"/>
      <w:pPr>
        <w:tabs>
          <w:tab w:val="num" w:pos="3109"/>
        </w:tabs>
        <w:ind w:left="3109" w:hanging="180"/>
      </w:pPr>
    </w:lvl>
    <w:lvl w:ilvl="3" w:tplc="0419000F" w:tentative="1">
      <w:start w:val="1"/>
      <w:numFmt w:val="decimal"/>
      <w:lvlText w:val="%4."/>
      <w:lvlJc w:val="left"/>
      <w:pPr>
        <w:tabs>
          <w:tab w:val="num" w:pos="3829"/>
        </w:tabs>
        <w:ind w:left="3829" w:hanging="360"/>
      </w:pPr>
    </w:lvl>
    <w:lvl w:ilvl="4" w:tplc="04190019" w:tentative="1">
      <w:start w:val="1"/>
      <w:numFmt w:val="lowerLetter"/>
      <w:lvlText w:val="%5."/>
      <w:lvlJc w:val="left"/>
      <w:pPr>
        <w:tabs>
          <w:tab w:val="num" w:pos="4549"/>
        </w:tabs>
        <w:ind w:left="4549" w:hanging="360"/>
      </w:pPr>
    </w:lvl>
    <w:lvl w:ilvl="5" w:tplc="0419001B" w:tentative="1">
      <w:start w:val="1"/>
      <w:numFmt w:val="lowerRoman"/>
      <w:lvlText w:val="%6."/>
      <w:lvlJc w:val="right"/>
      <w:pPr>
        <w:tabs>
          <w:tab w:val="num" w:pos="5269"/>
        </w:tabs>
        <w:ind w:left="5269" w:hanging="180"/>
      </w:pPr>
    </w:lvl>
    <w:lvl w:ilvl="6" w:tplc="0419000F" w:tentative="1">
      <w:start w:val="1"/>
      <w:numFmt w:val="decimal"/>
      <w:lvlText w:val="%7."/>
      <w:lvlJc w:val="left"/>
      <w:pPr>
        <w:tabs>
          <w:tab w:val="num" w:pos="5989"/>
        </w:tabs>
        <w:ind w:left="5989" w:hanging="360"/>
      </w:pPr>
    </w:lvl>
    <w:lvl w:ilvl="7" w:tplc="04190019" w:tentative="1">
      <w:start w:val="1"/>
      <w:numFmt w:val="lowerLetter"/>
      <w:lvlText w:val="%8."/>
      <w:lvlJc w:val="left"/>
      <w:pPr>
        <w:tabs>
          <w:tab w:val="num" w:pos="6709"/>
        </w:tabs>
        <w:ind w:left="6709" w:hanging="360"/>
      </w:pPr>
    </w:lvl>
    <w:lvl w:ilvl="8" w:tplc="0419001B" w:tentative="1">
      <w:start w:val="1"/>
      <w:numFmt w:val="lowerRoman"/>
      <w:lvlText w:val="%9."/>
      <w:lvlJc w:val="right"/>
      <w:pPr>
        <w:tabs>
          <w:tab w:val="num" w:pos="7429"/>
        </w:tabs>
        <w:ind w:left="7429" w:hanging="180"/>
      </w:pPr>
    </w:lvl>
  </w:abstractNum>
  <w:num w:numId="1">
    <w:abstractNumId w:val="1"/>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Абзалбек Гульмира Сундетбаевна">
    <w15:presenceInfo w15:providerId="None" w15:userId="Абзалбек Гульмира Сундетбаевна"/>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47D62"/>
    <w:rsid w:val="00002EFB"/>
    <w:rsid w:val="00066A87"/>
    <w:rsid w:val="0006788D"/>
    <w:rsid w:val="00073119"/>
    <w:rsid w:val="00086FA6"/>
    <w:rsid w:val="000922AA"/>
    <w:rsid w:val="000D4DAC"/>
    <w:rsid w:val="000F4351"/>
    <w:rsid w:val="000F48E7"/>
    <w:rsid w:val="00117DC6"/>
    <w:rsid w:val="001204BA"/>
    <w:rsid w:val="001319EE"/>
    <w:rsid w:val="001403CA"/>
    <w:rsid w:val="00143292"/>
    <w:rsid w:val="001449F3"/>
    <w:rsid w:val="00151AAA"/>
    <w:rsid w:val="0015621E"/>
    <w:rsid w:val="001567B4"/>
    <w:rsid w:val="001763DE"/>
    <w:rsid w:val="0018588A"/>
    <w:rsid w:val="00186B03"/>
    <w:rsid w:val="001A0ACE"/>
    <w:rsid w:val="001A1881"/>
    <w:rsid w:val="001B61C1"/>
    <w:rsid w:val="001B621E"/>
    <w:rsid w:val="001F4925"/>
    <w:rsid w:val="001F64CB"/>
    <w:rsid w:val="002000F4"/>
    <w:rsid w:val="00201548"/>
    <w:rsid w:val="0020448C"/>
    <w:rsid w:val="0022101F"/>
    <w:rsid w:val="00225774"/>
    <w:rsid w:val="0023374B"/>
    <w:rsid w:val="00251F3F"/>
    <w:rsid w:val="002560BD"/>
    <w:rsid w:val="00273B9E"/>
    <w:rsid w:val="002A128E"/>
    <w:rsid w:val="002A394A"/>
    <w:rsid w:val="002A4041"/>
    <w:rsid w:val="002B0A07"/>
    <w:rsid w:val="002C49BE"/>
    <w:rsid w:val="00312C8C"/>
    <w:rsid w:val="0031500C"/>
    <w:rsid w:val="00315CD9"/>
    <w:rsid w:val="00330390"/>
    <w:rsid w:val="00330B0F"/>
    <w:rsid w:val="003328C1"/>
    <w:rsid w:val="00364E0B"/>
    <w:rsid w:val="00380BE4"/>
    <w:rsid w:val="00386737"/>
    <w:rsid w:val="0038799B"/>
    <w:rsid w:val="003B0277"/>
    <w:rsid w:val="003D781A"/>
    <w:rsid w:val="003E2F8C"/>
    <w:rsid w:val="003E5B9E"/>
    <w:rsid w:val="003E65F7"/>
    <w:rsid w:val="003F241E"/>
    <w:rsid w:val="003F3B22"/>
    <w:rsid w:val="003F6F36"/>
    <w:rsid w:val="00421328"/>
    <w:rsid w:val="00423754"/>
    <w:rsid w:val="00423A6E"/>
    <w:rsid w:val="00430E89"/>
    <w:rsid w:val="00450F21"/>
    <w:rsid w:val="004726FE"/>
    <w:rsid w:val="0049623C"/>
    <w:rsid w:val="004A65C3"/>
    <w:rsid w:val="004B385B"/>
    <w:rsid w:val="004B400D"/>
    <w:rsid w:val="004C34B8"/>
    <w:rsid w:val="004C4C4E"/>
    <w:rsid w:val="004E49BE"/>
    <w:rsid w:val="004F1D83"/>
    <w:rsid w:val="004F3375"/>
    <w:rsid w:val="004F3D64"/>
    <w:rsid w:val="00516405"/>
    <w:rsid w:val="005229B0"/>
    <w:rsid w:val="005347E8"/>
    <w:rsid w:val="005631D3"/>
    <w:rsid w:val="00574536"/>
    <w:rsid w:val="00576A6A"/>
    <w:rsid w:val="00590044"/>
    <w:rsid w:val="00593BC4"/>
    <w:rsid w:val="005A54B8"/>
    <w:rsid w:val="005B4A29"/>
    <w:rsid w:val="005B7E68"/>
    <w:rsid w:val="005C14F1"/>
    <w:rsid w:val="005D1846"/>
    <w:rsid w:val="005E2F5A"/>
    <w:rsid w:val="005F582C"/>
    <w:rsid w:val="00621D57"/>
    <w:rsid w:val="006252ED"/>
    <w:rsid w:val="00626116"/>
    <w:rsid w:val="00642211"/>
    <w:rsid w:val="006453BB"/>
    <w:rsid w:val="006A0F65"/>
    <w:rsid w:val="006B6938"/>
    <w:rsid w:val="006F1A62"/>
    <w:rsid w:val="007006E3"/>
    <w:rsid w:val="00707592"/>
    <w:rsid w:val="007111E8"/>
    <w:rsid w:val="00720491"/>
    <w:rsid w:val="00731B2A"/>
    <w:rsid w:val="00736EF7"/>
    <w:rsid w:val="00740441"/>
    <w:rsid w:val="00744643"/>
    <w:rsid w:val="007767CD"/>
    <w:rsid w:val="00782A16"/>
    <w:rsid w:val="00787A78"/>
    <w:rsid w:val="007A293E"/>
    <w:rsid w:val="007B53E9"/>
    <w:rsid w:val="007D5C5B"/>
    <w:rsid w:val="007E0383"/>
    <w:rsid w:val="007E588D"/>
    <w:rsid w:val="007F0193"/>
    <w:rsid w:val="0081000A"/>
    <w:rsid w:val="00812F02"/>
    <w:rsid w:val="00841EAC"/>
    <w:rsid w:val="008436CA"/>
    <w:rsid w:val="0085508E"/>
    <w:rsid w:val="0085649E"/>
    <w:rsid w:val="00866964"/>
    <w:rsid w:val="00867FA4"/>
    <w:rsid w:val="008856E3"/>
    <w:rsid w:val="008B0034"/>
    <w:rsid w:val="008D3161"/>
    <w:rsid w:val="008E342D"/>
    <w:rsid w:val="008F6068"/>
    <w:rsid w:val="00901D17"/>
    <w:rsid w:val="00911353"/>
    <w:rsid w:val="009139A9"/>
    <w:rsid w:val="00914138"/>
    <w:rsid w:val="00915A4B"/>
    <w:rsid w:val="00921D18"/>
    <w:rsid w:val="009338FA"/>
    <w:rsid w:val="00934587"/>
    <w:rsid w:val="0094678B"/>
    <w:rsid w:val="00954649"/>
    <w:rsid w:val="00961283"/>
    <w:rsid w:val="00982198"/>
    <w:rsid w:val="00987791"/>
    <w:rsid w:val="009924CE"/>
    <w:rsid w:val="00997059"/>
    <w:rsid w:val="009B1C4B"/>
    <w:rsid w:val="009B69F4"/>
    <w:rsid w:val="009C4059"/>
    <w:rsid w:val="009D0F9D"/>
    <w:rsid w:val="009D5A48"/>
    <w:rsid w:val="009E46F7"/>
    <w:rsid w:val="009F4EB8"/>
    <w:rsid w:val="00A10052"/>
    <w:rsid w:val="00A17CDD"/>
    <w:rsid w:val="00A17FE7"/>
    <w:rsid w:val="00A272CF"/>
    <w:rsid w:val="00A338BC"/>
    <w:rsid w:val="00A47D62"/>
    <w:rsid w:val="00A646AF"/>
    <w:rsid w:val="00A721B9"/>
    <w:rsid w:val="00AA225A"/>
    <w:rsid w:val="00AB112D"/>
    <w:rsid w:val="00AB13AC"/>
    <w:rsid w:val="00AB2AC4"/>
    <w:rsid w:val="00AC5F00"/>
    <w:rsid w:val="00AC76FB"/>
    <w:rsid w:val="00AD462C"/>
    <w:rsid w:val="00B0298F"/>
    <w:rsid w:val="00B2103A"/>
    <w:rsid w:val="00B52520"/>
    <w:rsid w:val="00B65564"/>
    <w:rsid w:val="00B86340"/>
    <w:rsid w:val="00B91FDF"/>
    <w:rsid w:val="00BB4B87"/>
    <w:rsid w:val="00BC4FEF"/>
    <w:rsid w:val="00BD2118"/>
    <w:rsid w:val="00BD42EA"/>
    <w:rsid w:val="00BE3CFA"/>
    <w:rsid w:val="00BE78CA"/>
    <w:rsid w:val="00C27478"/>
    <w:rsid w:val="00C35656"/>
    <w:rsid w:val="00C3664D"/>
    <w:rsid w:val="00C44B4E"/>
    <w:rsid w:val="00C46A7B"/>
    <w:rsid w:val="00C51111"/>
    <w:rsid w:val="00C7780A"/>
    <w:rsid w:val="00CA1875"/>
    <w:rsid w:val="00CA56CC"/>
    <w:rsid w:val="00CC7D90"/>
    <w:rsid w:val="00CD36E1"/>
    <w:rsid w:val="00CE6A1B"/>
    <w:rsid w:val="00D02BDF"/>
    <w:rsid w:val="00D03D0C"/>
    <w:rsid w:val="00D11982"/>
    <w:rsid w:val="00D14F06"/>
    <w:rsid w:val="00D32AED"/>
    <w:rsid w:val="00D41364"/>
    <w:rsid w:val="00D42C93"/>
    <w:rsid w:val="00D51FD2"/>
    <w:rsid w:val="00D52DE8"/>
    <w:rsid w:val="00D53E4B"/>
    <w:rsid w:val="00D5739A"/>
    <w:rsid w:val="00D71120"/>
    <w:rsid w:val="00D71227"/>
    <w:rsid w:val="00DA79A3"/>
    <w:rsid w:val="00DB7D15"/>
    <w:rsid w:val="00E15847"/>
    <w:rsid w:val="00E43190"/>
    <w:rsid w:val="00E53407"/>
    <w:rsid w:val="00E57A5B"/>
    <w:rsid w:val="00E8227B"/>
    <w:rsid w:val="00E866E0"/>
    <w:rsid w:val="00E94875"/>
    <w:rsid w:val="00EB54A3"/>
    <w:rsid w:val="00EC3C11"/>
    <w:rsid w:val="00EC6599"/>
    <w:rsid w:val="00EE1A39"/>
    <w:rsid w:val="00EF17E9"/>
    <w:rsid w:val="00EF4E93"/>
    <w:rsid w:val="00F0438E"/>
    <w:rsid w:val="00F20860"/>
    <w:rsid w:val="00F22932"/>
    <w:rsid w:val="00F3225B"/>
    <w:rsid w:val="00F32A0B"/>
    <w:rsid w:val="00F33540"/>
    <w:rsid w:val="00F50C72"/>
    <w:rsid w:val="00F525B9"/>
    <w:rsid w:val="00F64017"/>
    <w:rsid w:val="00F66167"/>
    <w:rsid w:val="00F93EE0"/>
    <w:rsid w:val="00F96D77"/>
    <w:rsid w:val="00FA7E02"/>
    <w:rsid w:val="00FF4CC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D2118"/>
    <w:pPr>
      <w:overflowPunct w:val="0"/>
      <w:autoSpaceDE w:val="0"/>
      <w:autoSpaceDN w:val="0"/>
      <w:adjustRightInd w:val="0"/>
    </w:pPr>
  </w:style>
  <w:style w:type="paragraph" w:styleId="2">
    <w:name w:val="heading 2"/>
    <w:basedOn w:val="a"/>
    <w:next w:val="a"/>
    <w:qFormat/>
    <w:rsid w:val="001763DE"/>
    <w:pPr>
      <w:keepNext/>
      <w:overflowPunct/>
      <w:autoSpaceDE/>
      <w:autoSpaceDN/>
      <w:adjustRightInd/>
      <w:jc w:val="both"/>
      <w:outlineLvl w:val="1"/>
    </w:pPr>
    <w:rPr>
      <w:rFonts w:ascii="Times/Kazakh" w:hAnsi="Times/Kazakh"/>
      <w:b/>
      <w:sz w:val="26"/>
      <w:lang w:eastAsia="ko-KR"/>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Знак"/>
    <w:basedOn w:val="a"/>
    <w:autoRedefine/>
    <w:rsid w:val="00A47D62"/>
    <w:pPr>
      <w:overflowPunct/>
      <w:autoSpaceDE/>
      <w:autoSpaceDN/>
      <w:adjustRightInd/>
      <w:spacing w:after="160" w:line="240" w:lineRule="exact"/>
    </w:pPr>
    <w:rPr>
      <w:rFonts w:eastAsia="SimSun"/>
      <w:b/>
      <w:sz w:val="28"/>
      <w:szCs w:val="24"/>
      <w:lang w:val="en-US" w:eastAsia="en-US"/>
    </w:rPr>
  </w:style>
  <w:style w:type="paragraph" w:styleId="a4">
    <w:name w:val="Body Text Indent"/>
    <w:basedOn w:val="a"/>
    <w:rsid w:val="00A47D62"/>
    <w:pPr>
      <w:overflowPunct/>
      <w:autoSpaceDE/>
      <w:autoSpaceDN/>
      <w:adjustRightInd/>
      <w:ind w:firstLine="1122"/>
      <w:jc w:val="both"/>
    </w:pPr>
    <w:rPr>
      <w:sz w:val="24"/>
      <w:szCs w:val="24"/>
      <w:lang w:val="kk-KZ"/>
    </w:rPr>
  </w:style>
  <w:style w:type="paragraph" w:styleId="a5">
    <w:name w:val="Title"/>
    <w:basedOn w:val="a"/>
    <w:qFormat/>
    <w:rsid w:val="00A47D62"/>
    <w:pPr>
      <w:overflowPunct/>
      <w:autoSpaceDE/>
      <w:autoSpaceDN/>
      <w:adjustRightInd/>
      <w:jc w:val="center"/>
    </w:pPr>
    <w:rPr>
      <w:sz w:val="28"/>
      <w:szCs w:val="24"/>
    </w:rPr>
  </w:style>
  <w:style w:type="paragraph" w:styleId="a6">
    <w:name w:val="Subtitle"/>
    <w:basedOn w:val="a"/>
    <w:link w:val="a7"/>
    <w:qFormat/>
    <w:rsid w:val="00A47D62"/>
    <w:pPr>
      <w:overflowPunct/>
      <w:autoSpaceDE/>
      <w:autoSpaceDN/>
      <w:adjustRightInd/>
      <w:ind w:firstLine="709"/>
      <w:jc w:val="both"/>
    </w:pPr>
    <w:rPr>
      <w:sz w:val="28"/>
      <w:szCs w:val="24"/>
    </w:rPr>
  </w:style>
  <w:style w:type="paragraph" w:styleId="a8">
    <w:name w:val="No Spacing"/>
    <w:qFormat/>
    <w:rsid w:val="00A47D62"/>
    <w:rPr>
      <w:sz w:val="24"/>
      <w:szCs w:val="24"/>
    </w:rPr>
  </w:style>
  <w:style w:type="paragraph" w:customStyle="1" w:styleId="015">
    <w:name w:val="Стиль Слева:  0 см Выступ:  15 см"/>
    <w:basedOn w:val="a"/>
    <w:rsid w:val="00A47D62"/>
    <w:pPr>
      <w:widowControl w:val="0"/>
      <w:overflowPunct/>
      <w:autoSpaceDE/>
      <w:autoSpaceDN/>
      <w:adjustRightInd/>
      <w:spacing w:before="120"/>
      <w:ind w:left="851" w:hanging="851"/>
      <w:jc w:val="both"/>
    </w:pPr>
    <w:rPr>
      <w:rFonts w:ascii="Arial" w:hAnsi="Arial"/>
      <w:snapToGrid w:val="0"/>
      <w:sz w:val="24"/>
    </w:rPr>
  </w:style>
  <w:style w:type="character" w:customStyle="1" w:styleId="a7">
    <w:name w:val="Подзаголовок Знак"/>
    <w:link w:val="a6"/>
    <w:rsid w:val="00A47D62"/>
    <w:rPr>
      <w:sz w:val="28"/>
      <w:szCs w:val="24"/>
      <w:lang w:val="ru-RU" w:eastAsia="ru-RU" w:bidi="ar-SA"/>
    </w:rPr>
  </w:style>
  <w:style w:type="table" w:styleId="a9">
    <w:name w:val="Table Grid"/>
    <w:basedOn w:val="a1"/>
    <w:rsid w:val="00A47D6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a">
    <w:name w:val="header"/>
    <w:basedOn w:val="a"/>
    <w:rsid w:val="00A47D62"/>
    <w:pPr>
      <w:tabs>
        <w:tab w:val="center" w:pos="4677"/>
        <w:tab w:val="right" w:pos="9355"/>
      </w:tabs>
      <w:suppressAutoHyphens/>
      <w:overflowPunct/>
      <w:autoSpaceDE/>
      <w:autoSpaceDN/>
      <w:adjustRightInd/>
    </w:pPr>
    <w:rPr>
      <w:sz w:val="24"/>
      <w:szCs w:val="24"/>
      <w:lang w:eastAsia="ar-SA"/>
    </w:rPr>
  </w:style>
  <w:style w:type="character" w:customStyle="1" w:styleId="s0">
    <w:name w:val="s0"/>
    <w:rsid w:val="000D4DAC"/>
    <w:rPr>
      <w:rFonts w:ascii="Times New Roman" w:hAnsi="Times New Roman" w:cs="Times New Roman" w:hint="default"/>
      <w:b w:val="0"/>
      <w:bCs w:val="0"/>
      <w:i w:val="0"/>
      <w:iCs w:val="0"/>
      <w:strike w:val="0"/>
      <w:dstrike w:val="0"/>
      <w:color w:val="000000"/>
      <w:sz w:val="20"/>
      <w:szCs w:val="20"/>
      <w:u w:val="none"/>
      <w:effect w:val="none"/>
    </w:rPr>
  </w:style>
  <w:style w:type="paragraph" w:customStyle="1" w:styleId="1">
    <w:name w:val="Знак Знак Знак1 Знак"/>
    <w:basedOn w:val="a"/>
    <w:autoRedefine/>
    <w:rsid w:val="000D4DAC"/>
    <w:pPr>
      <w:overflowPunct/>
      <w:autoSpaceDE/>
      <w:autoSpaceDN/>
      <w:adjustRightInd/>
      <w:spacing w:after="160" w:line="240" w:lineRule="exact"/>
    </w:pPr>
    <w:rPr>
      <w:sz w:val="28"/>
      <w:lang w:val="en-US" w:eastAsia="en-US"/>
    </w:rPr>
  </w:style>
  <w:style w:type="paragraph" w:customStyle="1" w:styleId="5">
    <w:name w:val="Знак5"/>
    <w:basedOn w:val="a"/>
    <w:autoRedefine/>
    <w:rsid w:val="001763DE"/>
    <w:pPr>
      <w:overflowPunct/>
      <w:autoSpaceDE/>
      <w:autoSpaceDN/>
      <w:adjustRightInd/>
      <w:spacing w:after="160" w:line="240" w:lineRule="exact"/>
    </w:pPr>
    <w:rPr>
      <w:rFonts w:eastAsia="SimSun"/>
      <w:b/>
      <w:sz w:val="28"/>
      <w:szCs w:val="24"/>
      <w:lang w:val="en-US" w:eastAsia="en-US"/>
    </w:rPr>
  </w:style>
  <w:style w:type="character" w:customStyle="1" w:styleId="s1">
    <w:name w:val="s1"/>
    <w:rsid w:val="001763DE"/>
    <w:rPr>
      <w:rFonts w:ascii="Times New Roman" w:hAnsi="Times New Roman" w:cs="Times New Roman" w:hint="default"/>
      <w:b/>
      <w:bCs/>
      <w:i w:val="0"/>
      <w:iCs w:val="0"/>
      <w:strike w:val="0"/>
      <w:dstrike w:val="0"/>
      <w:color w:val="000000"/>
      <w:sz w:val="20"/>
      <w:szCs w:val="20"/>
      <w:u w:val="none"/>
      <w:effect w:val="none"/>
    </w:rPr>
  </w:style>
  <w:style w:type="paragraph" w:styleId="20">
    <w:name w:val="Body Text Indent 2"/>
    <w:basedOn w:val="a"/>
    <w:rsid w:val="001763DE"/>
    <w:pPr>
      <w:spacing w:after="120" w:line="480" w:lineRule="auto"/>
      <w:ind w:left="283"/>
    </w:pPr>
  </w:style>
  <w:style w:type="character" w:styleId="ab">
    <w:name w:val="Hyperlink"/>
    <w:rsid w:val="0023374B"/>
    <w:rPr>
      <w:rFonts w:ascii="Times New Roman" w:hAnsi="Times New Roman" w:cs="Times New Roman" w:hint="default"/>
      <w:color w:val="333399"/>
      <w:u w:val="single"/>
    </w:rPr>
  </w:style>
  <w:style w:type="paragraph" w:customStyle="1" w:styleId="ac">
    <w:name w:val="Знак Знак Знак"/>
    <w:basedOn w:val="a"/>
    <w:autoRedefine/>
    <w:rsid w:val="0023374B"/>
    <w:pPr>
      <w:overflowPunct/>
      <w:autoSpaceDE/>
      <w:autoSpaceDN/>
      <w:adjustRightInd/>
      <w:spacing w:after="160" w:line="240" w:lineRule="exact"/>
    </w:pPr>
    <w:rPr>
      <w:rFonts w:eastAsia="SimSun"/>
      <w:b/>
      <w:sz w:val="28"/>
      <w:szCs w:val="24"/>
      <w:lang w:val="en-US" w:eastAsia="en-US"/>
    </w:rPr>
  </w:style>
  <w:style w:type="paragraph" w:styleId="ad">
    <w:name w:val="List Paragraph"/>
    <w:basedOn w:val="a"/>
    <w:qFormat/>
    <w:rsid w:val="00CE6A1B"/>
    <w:pPr>
      <w:overflowPunct/>
      <w:autoSpaceDE/>
      <w:autoSpaceDN/>
      <w:adjustRightInd/>
      <w:spacing w:after="200" w:line="276" w:lineRule="auto"/>
      <w:ind w:left="720"/>
      <w:contextualSpacing/>
    </w:pPr>
    <w:rPr>
      <w:rFonts w:ascii="Calibri" w:eastAsia="Calibri" w:hAnsi="Calibri"/>
      <w:sz w:val="22"/>
      <w:szCs w:val="22"/>
      <w:lang w:eastAsia="en-US"/>
    </w:rPr>
  </w:style>
  <w:style w:type="paragraph" w:styleId="ae">
    <w:name w:val="Normal (Web)"/>
    <w:aliases w:val="Обычный (Web),Знак4,Обычный (Web) Знак Знак Знак Знак,Обычный (Web) Знак Знак Знак Знак Знак Знак Знак Знак Знак,Обычный (Web) Знак Знак Знак Знак Знак,Обычный (Web) Знак,Знак4 Знак Знак,Обычный (Web)1,Обычный (веб) Знак1,Знак Знак3"/>
    <w:basedOn w:val="a"/>
    <w:link w:val="af"/>
    <w:uiPriority w:val="99"/>
    <w:qFormat/>
    <w:rsid w:val="00364E0B"/>
    <w:pPr>
      <w:overflowPunct/>
      <w:autoSpaceDE/>
      <w:autoSpaceDN/>
      <w:adjustRightInd/>
      <w:spacing w:before="100" w:beforeAutospacing="1" w:after="100" w:afterAutospacing="1"/>
    </w:pPr>
    <w:rPr>
      <w:sz w:val="24"/>
      <w:szCs w:val="24"/>
    </w:rPr>
  </w:style>
  <w:style w:type="character" w:styleId="af0">
    <w:name w:val="page number"/>
    <w:basedOn w:val="a0"/>
    <w:rsid w:val="00BE78CA"/>
  </w:style>
  <w:style w:type="character" w:styleId="af1">
    <w:name w:val="Strong"/>
    <w:qFormat/>
    <w:rsid w:val="007111E8"/>
    <w:rPr>
      <w:b/>
      <w:bCs/>
    </w:rPr>
  </w:style>
  <w:style w:type="paragraph" w:styleId="af2">
    <w:name w:val="footer"/>
    <w:basedOn w:val="a"/>
    <w:link w:val="af3"/>
    <w:rsid w:val="004726FE"/>
    <w:pPr>
      <w:tabs>
        <w:tab w:val="center" w:pos="4677"/>
        <w:tab w:val="right" w:pos="9355"/>
      </w:tabs>
    </w:pPr>
  </w:style>
  <w:style w:type="character" w:customStyle="1" w:styleId="af3">
    <w:name w:val="Нижний колонтитул Знак"/>
    <w:basedOn w:val="a0"/>
    <w:link w:val="af2"/>
    <w:rsid w:val="004726FE"/>
  </w:style>
  <w:style w:type="paragraph" w:customStyle="1" w:styleId="3">
    <w:name w:val="Знак3"/>
    <w:basedOn w:val="a"/>
    <w:autoRedefine/>
    <w:rsid w:val="004B400D"/>
    <w:pPr>
      <w:overflowPunct/>
      <w:autoSpaceDE/>
      <w:autoSpaceDN/>
      <w:adjustRightInd/>
      <w:spacing w:after="160" w:line="240" w:lineRule="exact"/>
    </w:pPr>
    <w:rPr>
      <w:rFonts w:eastAsia="SimSun"/>
      <w:b/>
      <w:sz w:val="28"/>
      <w:szCs w:val="24"/>
      <w:lang w:val="en-US" w:eastAsia="en-US"/>
    </w:rPr>
  </w:style>
  <w:style w:type="paragraph" w:customStyle="1" w:styleId="21">
    <w:name w:val="Знак2"/>
    <w:basedOn w:val="a"/>
    <w:autoRedefine/>
    <w:rsid w:val="00934587"/>
    <w:pPr>
      <w:overflowPunct/>
      <w:autoSpaceDE/>
      <w:autoSpaceDN/>
      <w:adjustRightInd/>
      <w:spacing w:after="160" w:line="240" w:lineRule="exact"/>
    </w:pPr>
    <w:rPr>
      <w:rFonts w:eastAsia="SimSun"/>
      <w:b/>
      <w:sz w:val="28"/>
      <w:szCs w:val="24"/>
      <w:lang w:val="en-US" w:eastAsia="en-US"/>
    </w:rPr>
  </w:style>
  <w:style w:type="paragraph" w:customStyle="1" w:styleId="10">
    <w:name w:val="Знак1"/>
    <w:basedOn w:val="a"/>
    <w:autoRedefine/>
    <w:rsid w:val="001A1881"/>
    <w:pPr>
      <w:overflowPunct/>
      <w:autoSpaceDE/>
      <w:autoSpaceDN/>
      <w:adjustRightInd/>
      <w:spacing w:after="160" w:line="240" w:lineRule="exact"/>
    </w:pPr>
    <w:rPr>
      <w:rFonts w:eastAsia="SimSun"/>
      <w:b/>
      <w:sz w:val="28"/>
      <w:szCs w:val="24"/>
      <w:lang w:val="en-US" w:eastAsia="en-US"/>
    </w:rPr>
  </w:style>
  <w:style w:type="paragraph" w:styleId="af4">
    <w:name w:val="Balloon Text"/>
    <w:basedOn w:val="a"/>
    <w:link w:val="af5"/>
    <w:semiHidden/>
    <w:unhideWhenUsed/>
    <w:rsid w:val="00BB4B87"/>
    <w:rPr>
      <w:rFonts w:ascii="Tahoma" w:hAnsi="Tahoma" w:cs="Tahoma"/>
      <w:sz w:val="16"/>
      <w:szCs w:val="16"/>
    </w:rPr>
  </w:style>
  <w:style w:type="character" w:customStyle="1" w:styleId="af5">
    <w:name w:val="Текст выноски Знак"/>
    <w:basedOn w:val="a0"/>
    <w:link w:val="af4"/>
    <w:semiHidden/>
    <w:rsid w:val="00BB4B87"/>
    <w:rPr>
      <w:rFonts w:ascii="Tahoma" w:hAnsi="Tahoma" w:cs="Tahoma"/>
      <w:sz w:val="16"/>
      <w:szCs w:val="16"/>
    </w:rPr>
  </w:style>
  <w:style w:type="character" w:customStyle="1" w:styleId="af">
    <w:name w:val="Обычный (веб) Знак"/>
    <w:aliases w:val="Обычный (Web) Знак1,Знак4 Знак,Обычный (Web) Знак Знак Знак Знак Знак1,Обычный (Web) Знак Знак Знак Знак Знак Знак Знак Знак Знак Знак,Обычный (Web) Знак Знак Знак Знак Знак Знак,Обычный (Web) Знак Знак,Знак4 Знак Знак Знак"/>
    <w:link w:val="ae"/>
    <w:uiPriority w:val="99"/>
    <w:locked/>
    <w:rsid w:val="00BB4B87"/>
    <w:rPr>
      <w:sz w:val="24"/>
      <w:szCs w:val="24"/>
    </w:rPr>
  </w:style>
  <w:style w:type="character" w:styleId="af6">
    <w:name w:val="annotation reference"/>
    <w:basedOn w:val="a0"/>
    <w:semiHidden/>
    <w:unhideWhenUsed/>
    <w:rsid w:val="00576A6A"/>
    <w:rPr>
      <w:sz w:val="16"/>
      <w:szCs w:val="16"/>
    </w:rPr>
  </w:style>
  <w:style w:type="paragraph" w:styleId="af7">
    <w:name w:val="annotation text"/>
    <w:basedOn w:val="a"/>
    <w:link w:val="af8"/>
    <w:semiHidden/>
    <w:unhideWhenUsed/>
    <w:rsid w:val="00576A6A"/>
  </w:style>
  <w:style w:type="character" w:customStyle="1" w:styleId="af8">
    <w:name w:val="Текст примечания Знак"/>
    <w:basedOn w:val="a0"/>
    <w:link w:val="af7"/>
    <w:semiHidden/>
    <w:rsid w:val="00576A6A"/>
  </w:style>
  <w:style w:type="paragraph" w:styleId="af9">
    <w:name w:val="annotation subject"/>
    <w:basedOn w:val="af7"/>
    <w:next w:val="af7"/>
    <w:link w:val="afa"/>
    <w:semiHidden/>
    <w:unhideWhenUsed/>
    <w:rsid w:val="00576A6A"/>
    <w:rPr>
      <w:b/>
      <w:bCs/>
    </w:rPr>
  </w:style>
  <w:style w:type="character" w:customStyle="1" w:styleId="afa">
    <w:name w:val="Тема примечания Знак"/>
    <w:basedOn w:val="af8"/>
    <w:link w:val="af9"/>
    <w:semiHidden/>
    <w:rsid w:val="00576A6A"/>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D2118"/>
    <w:pPr>
      <w:overflowPunct w:val="0"/>
      <w:autoSpaceDE w:val="0"/>
      <w:autoSpaceDN w:val="0"/>
      <w:adjustRightInd w:val="0"/>
    </w:pPr>
  </w:style>
  <w:style w:type="paragraph" w:styleId="2">
    <w:name w:val="heading 2"/>
    <w:basedOn w:val="a"/>
    <w:next w:val="a"/>
    <w:qFormat/>
    <w:rsid w:val="001763DE"/>
    <w:pPr>
      <w:keepNext/>
      <w:overflowPunct/>
      <w:autoSpaceDE/>
      <w:autoSpaceDN/>
      <w:adjustRightInd/>
      <w:jc w:val="both"/>
      <w:outlineLvl w:val="1"/>
    </w:pPr>
    <w:rPr>
      <w:rFonts w:ascii="Times/Kazakh" w:hAnsi="Times/Kazakh"/>
      <w:b/>
      <w:sz w:val="26"/>
      <w:lang w:eastAsia="ko-KR"/>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Знак"/>
    <w:basedOn w:val="a"/>
    <w:autoRedefine/>
    <w:rsid w:val="00A47D62"/>
    <w:pPr>
      <w:overflowPunct/>
      <w:autoSpaceDE/>
      <w:autoSpaceDN/>
      <w:adjustRightInd/>
      <w:spacing w:after="160" w:line="240" w:lineRule="exact"/>
    </w:pPr>
    <w:rPr>
      <w:rFonts w:eastAsia="SimSun"/>
      <w:b/>
      <w:sz w:val="28"/>
      <w:szCs w:val="24"/>
      <w:lang w:val="en-US" w:eastAsia="en-US"/>
    </w:rPr>
  </w:style>
  <w:style w:type="paragraph" w:styleId="a4">
    <w:name w:val="Body Text Indent"/>
    <w:basedOn w:val="a"/>
    <w:rsid w:val="00A47D62"/>
    <w:pPr>
      <w:overflowPunct/>
      <w:autoSpaceDE/>
      <w:autoSpaceDN/>
      <w:adjustRightInd/>
      <w:ind w:firstLine="1122"/>
      <w:jc w:val="both"/>
    </w:pPr>
    <w:rPr>
      <w:sz w:val="24"/>
      <w:szCs w:val="24"/>
      <w:lang w:val="kk-KZ"/>
    </w:rPr>
  </w:style>
  <w:style w:type="paragraph" w:styleId="a5">
    <w:name w:val="Title"/>
    <w:basedOn w:val="a"/>
    <w:qFormat/>
    <w:rsid w:val="00A47D62"/>
    <w:pPr>
      <w:overflowPunct/>
      <w:autoSpaceDE/>
      <w:autoSpaceDN/>
      <w:adjustRightInd/>
      <w:jc w:val="center"/>
    </w:pPr>
    <w:rPr>
      <w:sz w:val="28"/>
      <w:szCs w:val="24"/>
    </w:rPr>
  </w:style>
  <w:style w:type="paragraph" w:styleId="a6">
    <w:name w:val="Subtitle"/>
    <w:basedOn w:val="a"/>
    <w:link w:val="a7"/>
    <w:qFormat/>
    <w:rsid w:val="00A47D62"/>
    <w:pPr>
      <w:overflowPunct/>
      <w:autoSpaceDE/>
      <w:autoSpaceDN/>
      <w:adjustRightInd/>
      <w:ind w:firstLine="709"/>
      <w:jc w:val="both"/>
    </w:pPr>
    <w:rPr>
      <w:sz w:val="28"/>
      <w:szCs w:val="24"/>
    </w:rPr>
  </w:style>
  <w:style w:type="paragraph" w:styleId="a8">
    <w:name w:val="No Spacing"/>
    <w:qFormat/>
    <w:rsid w:val="00A47D62"/>
    <w:rPr>
      <w:sz w:val="24"/>
      <w:szCs w:val="24"/>
    </w:rPr>
  </w:style>
  <w:style w:type="paragraph" w:customStyle="1" w:styleId="015">
    <w:name w:val="Стиль Слева:  0 см Выступ:  15 см"/>
    <w:basedOn w:val="a"/>
    <w:rsid w:val="00A47D62"/>
    <w:pPr>
      <w:widowControl w:val="0"/>
      <w:overflowPunct/>
      <w:autoSpaceDE/>
      <w:autoSpaceDN/>
      <w:adjustRightInd/>
      <w:spacing w:before="120"/>
      <w:ind w:left="851" w:hanging="851"/>
      <w:jc w:val="both"/>
    </w:pPr>
    <w:rPr>
      <w:rFonts w:ascii="Arial" w:hAnsi="Arial"/>
      <w:snapToGrid w:val="0"/>
      <w:sz w:val="24"/>
    </w:rPr>
  </w:style>
  <w:style w:type="character" w:customStyle="1" w:styleId="a7">
    <w:name w:val="Подзаголовок Знак"/>
    <w:link w:val="a6"/>
    <w:rsid w:val="00A47D62"/>
    <w:rPr>
      <w:sz w:val="28"/>
      <w:szCs w:val="24"/>
      <w:lang w:val="ru-RU" w:eastAsia="ru-RU" w:bidi="ar-SA"/>
    </w:rPr>
  </w:style>
  <w:style w:type="table" w:styleId="a9">
    <w:name w:val="Table Grid"/>
    <w:basedOn w:val="a1"/>
    <w:rsid w:val="00A47D6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a">
    <w:name w:val="header"/>
    <w:basedOn w:val="a"/>
    <w:rsid w:val="00A47D62"/>
    <w:pPr>
      <w:tabs>
        <w:tab w:val="center" w:pos="4677"/>
        <w:tab w:val="right" w:pos="9355"/>
      </w:tabs>
      <w:suppressAutoHyphens/>
      <w:overflowPunct/>
      <w:autoSpaceDE/>
      <w:autoSpaceDN/>
      <w:adjustRightInd/>
    </w:pPr>
    <w:rPr>
      <w:sz w:val="24"/>
      <w:szCs w:val="24"/>
      <w:lang w:eastAsia="ar-SA"/>
    </w:rPr>
  </w:style>
  <w:style w:type="character" w:customStyle="1" w:styleId="s0">
    <w:name w:val="s0"/>
    <w:rsid w:val="000D4DAC"/>
    <w:rPr>
      <w:rFonts w:ascii="Times New Roman" w:hAnsi="Times New Roman" w:cs="Times New Roman" w:hint="default"/>
      <w:b w:val="0"/>
      <w:bCs w:val="0"/>
      <w:i w:val="0"/>
      <w:iCs w:val="0"/>
      <w:strike w:val="0"/>
      <w:dstrike w:val="0"/>
      <w:color w:val="000000"/>
      <w:sz w:val="20"/>
      <w:szCs w:val="20"/>
      <w:u w:val="none"/>
      <w:effect w:val="none"/>
    </w:rPr>
  </w:style>
  <w:style w:type="paragraph" w:customStyle="1" w:styleId="1">
    <w:name w:val="Знак Знак Знак1 Знак"/>
    <w:basedOn w:val="a"/>
    <w:autoRedefine/>
    <w:rsid w:val="000D4DAC"/>
    <w:pPr>
      <w:overflowPunct/>
      <w:autoSpaceDE/>
      <w:autoSpaceDN/>
      <w:adjustRightInd/>
      <w:spacing w:after="160" w:line="240" w:lineRule="exact"/>
    </w:pPr>
    <w:rPr>
      <w:sz w:val="28"/>
      <w:lang w:val="en-US" w:eastAsia="en-US"/>
    </w:rPr>
  </w:style>
  <w:style w:type="paragraph" w:customStyle="1" w:styleId="5">
    <w:name w:val="Знак5"/>
    <w:basedOn w:val="a"/>
    <w:autoRedefine/>
    <w:rsid w:val="001763DE"/>
    <w:pPr>
      <w:overflowPunct/>
      <w:autoSpaceDE/>
      <w:autoSpaceDN/>
      <w:adjustRightInd/>
      <w:spacing w:after="160" w:line="240" w:lineRule="exact"/>
    </w:pPr>
    <w:rPr>
      <w:rFonts w:eastAsia="SimSun"/>
      <w:b/>
      <w:sz w:val="28"/>
      <w:szCs w:val="24"/>
      <w:lang w:val="en-US" w:eastAsia="en-US"/>
    </w:rPr>
  </w:style>
  <w:style w:type="character" w:customStyle="1" w:styleId="s1">
    <w:name w:val="s1"/>
    <w:rsid w:val="001763DE"/>
    <w:rPr>
      <w:rFonts w:ascii="Times New Roman" w:hAnsi="Times New Roman" w:cs="Times New Roman" w:hint="default"/>
      <w:b/>
      <w:bCs/>
      <w:i w:val="0"/>
      <w:iCs w:val="0"/>
      <w:strike w:val="0"/>
      <w:dstrike w:val="0"/>
      <w:color w:val="000000"/>
      <w:sz w:val="20"/>
      <w:szCs w:val="20"/>
      <w:u w:val="none"/>
      <w:effect w:val="none"/>
    </w:rPr>
  </w:style>
  <w:style w:type="paragraph" w:styleId="20">
    <w:name w:val="Body Text Indent 2"/>
    <w:basedOn w:val="a"/>
    <w:rsid w:val="001763DE"/>
    <w:pPr>
      <w:spacing w:after="120" w:line="480" w:lineRule="auto"/>
      <w:ind w:left="283"/>
    </w:pPr>
  </w:style>
  <w:style w:type="character" w:styleId="ab">
    <w:name w:val="Hyperlink"/>
    <w:rsid w:val="0023374B"/>
    <w:rPr>
      <w:rFonts w:ascii="Times New Roman" w:hAnsi="Times New Roman" w:cs="Times New Roman" w:hint="default"/>
      <w:color w:val="333399"/>
      <w:u w:val="single"/>
    </w:rPr>
  </w:style>
  <w:style w:type="paragraph" w:customStyle="1" w:styleId="ac">
    <w:name w:val="Знак Знак Знак"/>
    <w:basedOn w:val="a"/>
    <w:autoRedefine/>
    <w:rsid w:val="0023374B"/>
    <w:pPr>
      <w:overflowPunct/>
      <w:autoSpaceDE/>
      <w:autoSpaceDN/>
      <w:adjustRightInd/>
      <w:spacing w:after="160" w:line="240" w:lineRule="exact"/>
    </w:pPr>
    <w:rPr>
      <w:rFonts w:eastAsia="SimSun"/>
      <w:b/>
      <w:sz w:val="28"/>
      <w:szCs w:val="24"/>
      <w:lang w:val="en-US" w:eastAsia="en-US"/>
    </w:rPr>
  </w:style>
  <w:style w:type="paragraph" w:styleId="ad">
    <w:name w:val="List Paragraph"/>
    <w:basedOn w:val="a"/>
    <w:qFormat/>
    <w:rsid w:val="00CE6A1B"/>
    <w:pPr>
      <w:overflowPunct/>
      <w:autoSpaceDE/>
      <w:autoSpaceDN/>
      <w:adjustRightInd/>
      <w:spacing w:after="200" w:line="276" w:lineRule="auto"/>
      <w:ind w:left="720"/>
      <w:contextualSpacing/>
    </w:pPr>
    <w:rPr>
      <w:rFonts w:ascii="Calibri" w:eastAsia="Calibri" w:hAnsi="Calibri"/>
      <w:sz w:val="22"/>
      <w:szCs w:val="22"/>
      <w:lang w:eastAsia="en-US"/>
    </w:rPr>
  </w:style>
  <w:style w:type="paragraph" w:styleId="ae">
    <w:name w:val="Normal (Web)"/>
    <w:aliases w:val="Обычный (Web),Знак4,Обычный (Web) Знак Знак Знак Знак,Обычный (Web) Знак Знак Знак Знак Знак Знак Знак Знак Знак,Обычный (Web) Знак Знак Знак Знак Знак,Обычный (Web) Знак,Знак4 Знак Знак,Обычный (Web)1,Обычный (веб) Знак1,Знак Знак3"/>
    <w:basedOn w:val="a"/>
    <w:link w:val="af"/>
    <w:uiPriority w:val="99"/>
    <w:qFormat/>
    <w:rsid w:val="00364E0B"/>
    <w:pPr>
      <w:overflowPunct/>
      <w:autoSpaceDE/>
      <w:autoSpaceDN/>
      <w:adjustRightInd/>
      <w:spacing w:before="100" w:beforeAutospacing="1" w:after="100" w:afterAutospacing="1"/>
    </w:pPr>
    <w:rPr>
      <w:sz w:val="24"/>
      <w:szCs w:val="24"/>
    </w:rPr>
  </w:style>
  <w:style w:type="character" w:styleId="af0">
    <w:name w:val="page number"/>
    <w:basedOn w:val="a0"/>
    <w:rsid w:val="00BE78CA"/>
  </w:style>
  <w:style w:type="character" w:styleId="af1">
    <w:name w:val="Strong"/>
    <w:qFormat/>
    <w:rsid w:val="007111E8"/>
    <w:rPr>
      <w:b/>
      <w:bCs/>
    </w:rPr>
  </w:style>
  <w:style w:type="paragraph" w:styleId="af2">
    <w:name w:val="footer"/>
    <w:basedOn w:val="a"/>
    <w:link w:val="af3"/>
    <w:rsid w:val="004726FE"/>
    <w:pPr>
      <w:tabs>
        <w:tab w:val="center" w:pos="4677"/>
        <w:tab w:val="right" w:pos="9355"/>
      </w:tabs>
    </w:pPr>
  </w:style>
  <w:style w:type="character" w:customStyle="1" w:styleId="af3">
    <w:name w:val="Нижний колонтитул Знак"/>
    <w:basedOn w:val="a0"/>
    <w:link w:val="af2"/>
    <w:rsid w:val="004726FE"/>
  </w:style>
  <w:style w:type="paragraph" w:customStyle="1" w:styleId="3">
    <w:name w:val="Знак3"/>
    <w:basedOn w:val="a"/>
    <w:autoRedefine/>
    <w:rsid w:val="004B400D"/>
    <w:pPr>
      <w:overflowPunct/>
      <w:autoSpaceDE/>
      <w:autoSpaceDN/>
      <w:adjustRightInd/>
      <w:spacing w:after="160" w:line="240" w:lineRule="exact"/>
    </w:pPr>
    <w:rPr>
      <w:rFonts w:eastAsia="SimSun"/>
      <w:b/>
      <w:sz w:val="28"/>
      <w:szCs w:val="24"/>
      <w:lang w:val="en-US" w:eastAsia="en-US"/>
    </w:rPr>
  </w:style>
  <w:style w:type="paragraph" w:customStyle="1" w:styleId="21">
    <w:name w:val="Знак2"/>
    <w:basedOn w:val="a"/>
    <w:autoRedefine/>
    <w:rsid w:val="00934587"/>
    <w:pPr>
      <w:overflowPunct/>
      <w:autoSpaceDE/>
      <w:autoSpaceDN/>
      <w:adjustRightInd/>
      <w:spacing w:after="160" w:line="240" w:lineRule="exact"/>
    </w:pPr>
    <w:rPr>
      <w:rFonts w:eastAsia="SimSun"/>
      <w:b/>
      <w:sz w:val="28"/>
      <w:szCs w:val="24"/>
      <w:lang w:val="en-US" w:eastAsia="en-US"/>
    </w:rPr>
  </w:style>
  <w:style w:type="paragraph" w:customStyle="1" w:styleId="10">
    <w:name w:val="Знак1"/>
    <w:basedOn w:val="a"/>
    <w:autoRedefine/>
    <w:rsid w:val="001A1881"/>
    <w:pPr>
      <w:overflowPunct/>
      <w:autoSpaceDE/>
      <w:autoSpaceDN/>
      <w:adjustRightInd/>
      <w:spacing w:after="160" w:line="240" w:lineRule="exact"/>
    </w:pPr>
    <w:rPr>
      <w:rFonts w:eastAsia="SimSun"/>
      <w:b/>
      <w:sz w:val="28"/>
      <w:szCs w:val="24"/>
      <w:lang w:val="en-US" w:eastAsia="en-US"/>
    </w:rPr>
  </w:style>
  <w:style w:type="paragraph" w:styleId="af4">
    <w:name w:val="Balloon Text"/>
    <w:basedOn w:val="a"/>
    <w:link w:val="af5"/>
    <w:semiHidden/>
    <w:unhideWhenUsed/>
    <w:rsid w:val="00BB4B87"/>
    <w:rPr>
      <w:rFonts w:ascii="Tahoma" w:hAnsi="Tahoma" w:cs="Tahoma"/>
      <w:sz w:val="16"/>
      <w:szCs w:val="16"/>
    </w:rPr>
  </w:style>
  <w:style w:type="character" w:customStyle="1" w:styleId="af5">
    <w:name w:val="Текст выноски Знак"/>
    <w:basedOn w:val="a0"/>
    <w:link w:val="af4"/>
    <w:semiHidden/>
    <w:rsid w:val="00BB4B87"/>
    <w:rPr>
      <w:rFonts w:ascii="Tahoma" w:hAnsi="Tahoma" w:cs="Tahoma"/>
      <w:sz w:val="16"/>
      <w:szCs w:val="16"/>
    </w:rPr>
  </w:style>
  <w:style w:type="character" w:customStyle="1" w:styleId="af">
    <w:name w:val="Обычный (веб) Знак"/>
    <w:aliases w:val="Обычный (Web) Знак1,Знак4 Знак,Обычный (Web) Знак Знак Знак Знак Знак1,Обычный (Web) Знак Знак Знак Знак Знак Знак Знак Знак Знак Знак,Обычный (Web) Знак Знак Знак Знак Знак Знак,Обычный (Web) Знак Знак,Знак4 Знак Знак Знак"/>
    <w:link w:val="ae"/>
    <w:uiPriority w:val="99"/>
    <w:locked/>
    <w:rsid w:val="00BB4B87"/>
    <w:rPr>
      <w:sz w:val="24"/>
      <w:szCs w:val="24"/>
    </w:rPr>
  </w:style>
  <w:style w:type="character" w:styleId="af6">
    <w:name w:val="annotation reference"/>
    <w:basedOn w:val="a0"/>
    <w:semiHidden/>
    <w:unhideWhenUsed/>
    <w:rsid w:val="00576A6A"/>
    <w:rPr>
      <w:sz w:val="16"/>
      <w:szCs w:val="16"/>
    </w:rPr>
  </w:style>
  <w:style w:type="paragraph" w:styleId="af7">
    <w:name w:val="annotation text"/>
    <w:basedOn w:val="a"/>
    <w:link w:val="af8"/>
    <w:semiHidden/>
    <w:unhideWhenUsed/>
    <w:rsid w:val="00576A6A"/>
  </w:style>
  <w:style w:type="character" w:customStyle="1" w:styleId="af8">
    <w:name w:val="Текст примечания Знак"/>
    <w:basedOn w:val="a0"/>
    <w:link w:val="af7"/>
    <w:semiHidden/>
    <w:rsid w:val="00576A6A"/>
  </w:style>
  <w:style w:type="paragraph" w:styleId="af9">
    <w:name w:val="annotation subject"/>
    <w:basedOn w:val="af7"/>
    <w:next w:val="af7"/>
    <w:link w:val="afa"/>
    <w:semiHidden/>
    <w:unhideWhenUsed/>
    <w:rsid w:val="00576A6A"/>
    <w:rPr>
      <w:b/>
      <w:bCs/>
    </w:rPr>
  </w:style>
  <w:style w:type="character" w:customStyle="1" w:styleId="afa">
    <w:name w:val="Тема примечания Знак"/>
    <w:basedOn w:val="af8"/>
    <w:link w:val="af9"/>
    <w:semiHidden/>
    <w:rsid w:val="00576A6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9253203">
      <w:bodyDiv w:val="1"/>
      <w:marLeft w:val="0"/>
      <w:marRight w:val="0"/>
      <w:marTop w:val="0"/>
      <w:marBottom w:val="0"/>
      <w:divBdr>
        <w:top w:val="none" w:sz="0" w:space="0" w:color="auto"/>
        <w:left w:val="none" w:sz="0" w:space="0" w:color="auto"/>
        <w:bottom w:val="none" w:sz="0" w:space="0" w:color="auto"/>
        <w:right w:val="none" w:sz="0" w:space="0" w:color="auto"/>
      </w:divBdr>
    </w:div>
    <w:div w:id="974483072">
      <w:bodyDiv w:val="1"/>
      <w:marLeft w:val="0"/>
      <w:marRight w:val="0"/>
      <w:marTop w:val="0"/>
      <w:marBottom w:val="0"/>
      <w:divBdr>
        <w:top w:val="none" w:sz="0" w:space="0" w:color="auto"/>
        <w:left w:val="none" w:sz="0" w:space="0" w:color="auto"/>
        <w:bottom w:val="none" w:sz="0" w:space="0" w:color="auto"/>
        <w:right w:val="none" w:sz="0" w:space="0" w:color="auto"/>
      </w:divBdr>
    </w:div>
    <w:div w:id="1059941915">
      <w:bodyDiv w:val="1"/>
      <w:marLeft w:val="0"/>
      <w:marRight w:val="0"/>
      <w:marTop w:val="0"/>
      <w:marBottom w:val="0"/>
      <w:divBdr>
        <w:top w:val="none" w:sz="0" w:space="0" w:color="auto"/>
        <w:left w:val="none" w:sz="0" w:space="0" w:color="auto"/>
        <w:bottom w:val="none" w:sz="0" w:space="0" w:color="auto"/>
        <w:right w:val="none" w:sz="0" w:space="0" w:color="auto"/>
      </w:divBdr>
    </w:div>
    <w:div w:id="1355838385">
      <w:bodyDiv w:val="1"/>
      <w:marLeft w:val="0"/>
      <w:marRight w:val="0"/>
      <w:marTop w:val="0"/>
      <w:marBottom w:val="0"/>
      <w:divBdr>
        <w:top w:val="none" w:sz="0" w:space="0" w:color="auto"/>
        <w:left w:val="none" w:sz="0" w:space="0" w:color="auto"/>
        <w:bottom w:val="none" w:sz="0" w:space="0" w:color="auto"/>
        <w:right w:val="none" w:sz="0" w:space="0" w:color="auto"/>
      </w:divBdr>
    </w:div>
    <w:div w:id="1502040128">
      <w:bodyDiv w:val="1"/>
      <w:marLeft w:val="0"/>
      <w:marRight w:val="0"/>
      <w:marTop w:val="0"/>
      <w:marBottom w:val="0"/>
      <w:divBdr>
        <w:top w:val="none" w:sz="0" w:space="0" w:color="auto"/>
        <w:left w:val="none" w:sz="0" w:space="0" w:color="auto"/>
        <w:bottom w:val="none" w:sz="0" w:space="0" w:color="auto"/>
        <w:right w:val="none" w:sz="0" w:space="0" w:color="auto"/>
      </w:divBdr>
    </w:div>
    <w:div w:id="20298679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microsoft.com/office/2011/relationships/people" Target="people.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23FA586-CA67-4338-864A-B9DC73D897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855</Words>
  <Characters>4874</Characters>
  <Application>Microsoft Office Word</Application>
  <DocSecurity>0</DocSecurity>
  <Lines>40</Lines>
  <Paragraphs>11</Paragraphs>
  <ScaleCrop>false</ScaleCrop>
  <HeadingPairs>
    <vt:vector size="2" baseType="variant">
      <vt:variant>
        <vt:lpstr>Название</vt:lpstr>
      </vt:variant>
      <vt:variant>
        <vt:i4>1</vt:i4>
      </vt:variant>
    </vt:vector>
  </HeadingPairs>
  <TitlesOfParts>
    <vt:vector size="1" baseType="lpstr">
      <vt:lpstr>ЌАЗАЌСТАН</vt:lpstr>
    </vt:vector>
  </TitlesOfParts>
  <Company>АО НИТ</Company>
  <LinksUpToDate>false</LinksUpToDate>
  <CharactersWithSpaces>5718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ЌАЗАЌСТАН</dc:title>
  <dc:creator>user</dc:creator>
  <cp:lastModifiedBy>Кенжебаева Айгуль Галимовна</cp:lastModifiedBy>
  <cp:revision>3</cp:revision>
  <cp:lastPrinted>2024-11-12T07:12:00Z</cp:lastPrinted>
  <dcterms:created xsi:type="dcterms:W3CDTF">2026-03-27T04:45:00Z</dcterms:created>
  <dcterms:modified xsi:type="dcterms:W3CDTF">2026-03-30T05:31:00Z</dcterms:modified>
</cp:coreProperties>
</file>